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9307" w14:textId="77777777"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2878B887" wp14:editId="3A4BEE9B">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14:paraId="29B434CF" w14:textId="77777777" w:rsidR="00B84AAA" w:rsidRPr="001B3D08" w:rsidRDefault="00B84AAA" w:rsidP="00B84AAA">
      <w:pPr>
        <w:ind w:left="-567" w:firstLine="567"/>
        <w:rPr>
          <w:rFonts w:ascii="Times New Roman" w:eastAsia="Times New Roman" w:hAnsi="Times New Roman" w:cs="Times New Roman"/>
          <w:i/>
          <w:color w:val="000000"/>
          <w:spacing w:val="-2"/>
          <w:sz w:val="40"/>
        </w:rPr>
      </w:pPr>
    </w:p>
    <w:p w14:paraId="015AA4B2" w14:textId="77777777" w:rsidR="00B84AAA" w:rsidRPr="001B3D08" w:rsidRDefault="00B84AAA" w:rsidP="00B84AAA">
      <w:pPr>
        <w:ind w:left="-567" w:firstLine="567"/>
        <w:rPr>
          <w:rFonts w:ascii="Times New Roman" w:eastAsia="Times New Roman" w:hAnsi="Times New Roman" w:cs="Times New Roman"/>
          <w:i/>
          <w:color w:val="000000"/>
          <w:spacing w:val="-2"/>
          <w:sz w:val="6"/>
        </w:rPr>
      </w:pPr>
    </w:p>
    <w:p w14:paraId="0D6CFCAF" w14:textId="77777777" w:rsidR="00B84AAA" w:rsidRPr="001B3D08" w:rsidRDefault="00B84AAA" w:rsidP="00B84AAA">
      <w:pPr>
        <w:ind w:left="-567" w:firstLine="567"/>
        <w:rPr>
          <w:rFonts w:ascii="Times New Roman" w:eastAsia="Times New Roman" w:hAnsi="Times New Roman" w:cs="Times New Roman"/>
          <w:i/>
          <w:color w:val="000000"/>
          <w:spacing w:val="-2"/>
          <w:sz w:val="56"/>
        </w:rPr>
      </w:pPr>
    </w:p>
    <w:p w14:paraId="29268C02" w14:textId="77777777"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14:paraId="46D6042D" w14:textId="77777777"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14:paraId="1B6B1392" w14:textId="77777777"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14:paraId="75DA8255" w14:textId="77777777" w:rsidR="00B84AAA" w:rsidRPr="00205301" w:rsidRDefault="00DE45CC" w:rsidP="00B84AAA">
      <w:pPr>
        <w:ind w:left="-567" w:firstLine="567"/>
        <w:jc w:val="center"/>
        <w:rPr>
          <w:rFonts w:ascii="Times New Roman" w:eastAsia="Times New Roman" w:hAnsi="Times New Roman" w:cs="Times New Roman"/>
          <w:i/>
          <w:color w:val="000000"/>
          <w:spacing w:val="-2"/>
          <w:sz w:val="96"/>
        </w:rPr>
      </w:pPr>
      <w:r>
        <w:rPr>
          <w:rFonts w:ascii="Times New Roman" w:eastAsia="Times New Roman" w:hAnsi="Times New Roman" w:cs="Times New Roman"/>
          <w:i/>
          <w:color w:val="000000"/>
          <w:spacing w:val="-2"/>
          <w:sz w:val="96"/>
        </w:rPr>
        <w:t>Этика</w:t>
      </w:r>
    </w:p>
    <w:p w14:paraId="5AC6DCDB"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1A139FA4" w14:textId="77777777"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14:paraId="7DE0277F"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1B5839EF"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14:paraId="22B356F9"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14:paraId="551C5D6E"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3C393009"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14:paraId="78F49265" w14:textId="77777777" w:rsidR="00664BF4" w:rsidRPr="001B3D08" w:rsidRDefault="00D0575C" w:rsidP="00B84AAA">
      <w:pPr>
        <w:ind w:left="-567" w:firstLine="567"/>
        <w:jc w:val="center"/>
        <w:rPr>
          <w:rFonts w:ascii="Times New Roman" w:eastAsia="Times New Roman" w:hAnsi="Times New Roman" w:cs="Times New Roman"/>
          <w:i/>
          <w:color w:val="000000"/>
          <w:spacing w:val="-2"/>
          <w:sz w:val="32"/>
        </w:rPr>
      </w:pPr>
      <w:r>
        <w:rPr>
          <w:rFonts w:ascii="Times New Roman" w:eastAsia="Times New Roman" w:hAnsi="Times New Roman" w:cs="Times New Roman"/>
          <w:i/>
          <w:color w:val="000000"/>
          <w:spacing w:val="-2"/>
          <w:sz w:val="40"/>
        </w:rPr>
        <w:t>Астана</w:t>
      </w:r>
      <w:r w:rsidR="00664BF4" w:rsidRPr="001B3D08">
        <w:rPr>
          <w:rFonts w:ascii="Times New Roman" w:eastAsia="Times New Roman" w:hAnsi="Times New Roman" w:cs="Times New Roman"/>
          <w:i/>
          <w:color w:val="000000"/>
          <w:spacing w:val="-2"/>
          <w:sz w:val="40"/>
        </w:rPr>
        <w:t xml:space="preserve"> </w:t>
      </w:r>
    </w:p>
    <w:p w14:paraId="59A137AF"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14:paraId="18E20C51"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14:paraId="32FF4DCD" w14:textId="0FD0C4AF" w:rsidR="00664BF4" w:rsidRPr="00686FAE" w:rsidRDefault="00686FAE" w:rsidP="00686FAE">
      <w:pPr>
        <w:pStyle w:val="a5"/>
        <w:numPr>
          <w:ilvl w:val="0"/>
          <w:numId w:val="20"/>
        </w:numPr>
        <w:spacing w:after="0"/>
        <w:jc w:val="right"/>
        <w:rPr>
          <w:rFonts w:ascii="Times New Roman" w:eastAsia="Times New Roman" w:hAnsi="Times New Roman"/>
          <w:b/>
          <w:color w:val="000000"/>
          <w:spacing w:val="-2"/>
          <w:sz w:val="26"/>
          <w:szCs w:val="26"/>
        </w:rPr>
      </w:pPr>
      <w:r>
        <w:rPr>
          <w:rFonts w:ascii="Times New Roman" w:eastAsia="Times New Roman" w:hAnsi="Times New Roman"/>
          <w:b/>
          <w:color w:val="000000"/>
          <w:spacing w:val="-2"/>
          <w:sz w:val="26"/>
          <w:szCs w:val="26"/>
        </w:rPr>
        <w:t>б</w:t>
      </w:r>
      <w:r w:rsidR="00664BF4" w:rsidRPr="00686FAE">
        <w:rPr>
          <w:rFonts w:ascii="Times New Roman" w:eastAsia="Times New Roman" w:hAnsi="Times New Roman"/>
          <w:b/>
          <w:color w:val="000000"/>
          <w:spacing w:val="-2"/>
          <w:sz w:val="26"/>
          <w:szCs w:val="26"/>
        </w:rPr>
        <w:t>аллов</w:t>
      </w:r>
    </w:p>
    <w:p w14:paraId="11195B94" w14:textId="54565A3D" w:rsidR="00686FAE" w:rsidRPr="001B5209" w:rsidRDefault="00686FAE" w:rsidP="00686FAE">
      <w:pPr>
        <w:tabs>
          <w:tab w:val="left" w:pos="567"/>
        </w:tabs>
        <w:spacing w:after="0" w:line="240" w:lineRule="auto"/>
        <w:contextualSpacing/>
        <w:jc w:val="both"/>
        <w:rPr>
          <w:rFonts w:ascii="Times New Roman" w:hAnsi="Times New Roman" w:cs="Times New Roman"/>
          <w:b/>
          <w:bCs/>
          <w:color w:val="000000" w:themeColor="text1"/>
          <w:sz w:val="24"/>
          <w:szCs w:val="24"/>
        </w:rPr>
      </w:pPr>
      <w:r w:rsidRPr="001B5209">
        <w:rPr>
          <w:rFonts w:ascii="Times New Roman" w:hAnsi="Times New Roman" w:cs="Times New Roman"/>
          <w:b/>
          <w:bCs/>
          <w:color w:val="000000" w:themeColor="text1"/>
          <w:sz w:val="24"/>
          <w:szCs w:val="24"/>
        </w:rPr>
        <w:t xml:space="preserve">1. Какую угрозу могут создавать реферальное вознаграждение или комиссионные? </w:t>
      </w:r>
    </w:p>
    <w:p w14:paraId="4D072390" w14:textId="77777777" w:rsidR="00686FAE" w:rsidRPr="001B5209" w:rsidRDefault="00533E29" w:rsidP="00686FAE">
      <w:pPr>
        <w:pStyle w:val="a6"/>
        <w:widowControl w:val="0"/>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sz w:val="24"/>
          <w:szCs w:val="24"/>
        </w:rPr>
        <w:t xml:space="preserve">А) </w:t>
      </w:r>
      <w:r w:rsidR="00686FAE" w:rsidRPr="001B5209">
        <w:rPr>
          <w:rFonts w:ascii="Times New Roman" w:hAnsi="Times New Roman" w:cs="Times New Roman"/>
          <w:color w:val="000000" w:themeColor="text1"/>
          <w:sz w:val="24"/>
          <w:szCs w:val="24"/>
        </w:rPr>
        <w:t>Угроза самоконтроля</w:t>
      </w:r>
    </w:p>
    <w:p w14:paraId="7E832343" w14:textId="77777777" w:rsidR="00686FAE" w:rsidRPr="001B5209" w:rsidRDefault="004C144B" w:rsidP="00686FAE">
      <w:pPr>
        <w:pStyle w:val="a6"/>
        <w:widowControl w:val="0"/>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B) </w:t>
      </w:r>
      <w:r w:rsidR="00686FAE" w:rsidRPr="001B5209">
        <w:rPr>
          <w:rFonts w:ascii="Times New Roman" w:hAnsi="Times New Roman" w:cs="Times New Roman"/>
          <w:color w:val="000000" w:themeColor="text1"/>
          <w:sz w:val="24"/>
          <w:szCs w:val="24"/>
        </w:rPr>
        <w:t>Угроза заступничества</w:t>
      </w:r>
    </w:p>
    <w:p w14:paraId="5ECFCE17" w14:textId="77777777" w:rsidR="00686FAE" w:rsidRPr="001B5209" w:rsidRDefault="004C144B" w:rsidP="00686FAE">
      <w:pPr>
        <w:pStyle w:val="a6"/>
        <w:widowControl w:val="0"/>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C) </w:t>
      </w:r>
      <w:r w:rsidR="00686FAE" w:rsidRPr="001B5209">
        <w:rPr>
          <w:rFonts w:ascii="Times New Roman" w:hAnsi="Times New Roman" w:cs="Times New Roman"/>
          <w:color w:val="000000" w:themeColor="text1"/>
          <w:sz w:val="24"/>
          <w:szCs w:val="24"/>
        </w:rPr>
        <w:t>Угроза близких отношений</w:t>
      </w:r>
    </w:p>
    <w:p w14:paraId="6DCC06AE" w14:textId="77777777" w:rsidR="00686FAE" w:rsidRPr="001B5209" w:rsidRDefault="004C144B" w:rsidP="00686FAE">
      <w:pPr>
        <w:pStyle w:val="a6"/>
        <w:widowControl w:val="0"/>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D) </w:t>
      </w:r>
      <w:r w:rsidR="00686FAE" w:rsidRPr="001B5209">
        <w:rPr>
          <w:rFonts w:ascii="Times New Roman" w:hAnsi="Times New Roman" w:cs="Times New Roman"/>
          <w:color w:val="000000" w:themeColor="text1"/>
          <w:sz w:val="24"/>
          <w:szCs w:val="24"/>
        </w:rPr>
        <w:t>Угроза личной заинтересованности</w:t>
      </w:r>
    </w:p>
    <w:p w14:paraId="3C7AC171" w14:textId="77777777" w:rsidR="005F00F9" w:rsidRPr="001B5209" w:rsidRDefault="005F00F9" w:rsidP="00962C70">
      <w:pPr>
        <w:pStyle w:val="a5"/>
        <w:widowControl w:val="0"/>
        <w:tabs>
          <w:tab w:val="left" w:pos="567"/>
        </w:tabs>
        <w:autoSpaceDE w:val="0"/>
        <w:autoSpaceDN w:val="0"/>
        <w:spacing w:after="0" w:line="240" w:lineRule="auto"/>
        <w:ind w:left="0"/>
        <w:contextualSpacing w:val="0"/>
        <w:jc w:val="both"/>
        <w:rPr>
          <w:rFonts w:ascii="Times New Roman" w:hAnsi="Times New Roman"/>
          <w:b/>
          <w:sz w:val="24"/>
          <w:szCs w:val="24"/>
        </w:rPr>
      </w:pPr>
    </w:p>
    <w:p w14:paraId="10AAFF33" w14:textId="77777777" w:rsidR="00796A66" w:rsidRPr="001B5209" w:rsidRDefault="00664BF4" w:rsidP="00796A66">
      <w:pPr>
        <w:pStyle w:val="a5"/>
        <w:widowControl w:val="0"/>
        <w:tabs>
          <w:tab w:val="left" w:pos="567"/>
        </w:tabs>
        <w:spacing w:after="0" w:line="240" w:lineRule="auto"/>
        <w:ind w:left="0"/>
        <w:jc w:val="both"/>
        <w:rPr>
          <w:rFonts w:ascii="Times New Roman" w:hAnsi="Times New Roman"/>
          <w:b/>
          <w:color w:val="000000" w:themeColor="text1"/>
          <w:sz w:val="24"/>
          <w:szCs w:val="24"/>
        </w:rPr>
      </w:pPr>
      <w:r w:rsidRPr="001B5209">
        <w:rPr>
          <w:rFonts w:ascii="Times New Roman" w:hAnsi="Times New Roman"/>
          <w:b/>
          <w:sz w:val="24"/>
          <w:szCs w:val="24"/>
        </w:rPr>
        <w:t xml:space="preserve">2. </w:t>
      </w:r>
      <w:r w:rsidR="00796A66" w:rsidRPr="001B5209">
        <w:rPr>
          <w:rFonts w:ascii="Times New Roman" w:hAnsi="Times New Roman"/>
          <w:b/>
          <w:color w:val="000000" w:themeColor="text1"/>
          <w:sz w:val="24"/>
          <w:szCs w:val="24"/>
        </w:rPr>
        <w:t>Когда профессиональный бухгалтер выявляет угрозу соблюдению фундаментальных принципов, бухгалтер должен:</w:t>
      </w:r>
    </w:p>
    <w:p w14:paraId="4A23878B" w14:textId="77777777" w:rsidR="00796A66" w:rsidRPr="001B5209" w:rsidRDefault="00A32476" w:rsidP="00796A66">
      <w:pPr>
        <w:pStyle w:val="a5"/>
        <w:widowControl w:val="0"/>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796A66" w:rsidRPr="001B5209">
        <w:rPr>
          <w:rFonts w:ascii="Times New Roman" w:hAnsi="Times New Roman"/>
          <w:color w:val="000000" w:themeColor="text1"/>
          <w:sz w:val="24"/>
          <w:szCs w:val="24"/>
        </w:rPr>
        <w:t>Обратиться за консультацией в профессиональную организацию</w:t>
      </w:r>
    </w:p>
    <w:p w14:paraId="4C2D4D5D" w14:textId="77777777" w:rsidR="00796A66" w:rsidRPr="001B5209" w:rsidRDefault="00A32476" w:rsidP="00796A66">
      <w:pPr>
        <w:pStyle w:val="a5"/>
        <w:widowControl w:val="0"/>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796A66" w:rsidRPr="001B5209">
        <w:rPr>
          <w:rFonts w:ascii="Times New Roman" w:hAnsi="Times New Roman"/>
          <w:color w:val="000000" w:themeColor="text1"/>
          <w:sz w:val="24"/>
          <w:szCs w:val="24"/>
        </w:rPr>
        <w:t>Оценить, находится ли такая угроза на приемлемом уровне</w:t>
      </w:r>
    </w:p>
    <w:p w14:paraId="39EC4412" w14:textId="77777777" w:rsidR="00796A66" w:rsidRPr="001B5209" w:rsidRDefault="00A32476"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796A66" w:rsidRPr="001B5209">
        <w:rPr>
          <w:rFonts w:ascii="Times New Roman" w:hAnsi="Times New Roman"/>
          <w:color w:val="000000" w:themeColor="text1"/>
          <w:sz w:val="24"/>
          <w:szCs w:val="24"/>
        </w:rPr>
        <w:t>Обратиться за консультацией в юридическую компанию</w:t>
      </w:r>
    </w:p>
    <w:p w14:paraId="709F7B74" w14:textId="77777777" w:rsidR="00796A66" w:rsidRPr="001B5209" w:rsidRDefault="00F31C83" w:rsidP="00796A66">
      <w:pPr>
        <w:pStyle w:val="a5"/>
        <w:widowControl w:val="0"/>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796A66" w:rsidRPr="001B5209">
        <w:rPr>
          <w:rFonts w:ascii="Times New Roman" w:hAnsi="Times New Roman"/>
          <w:color w:val="000000" w:themeColor="text1"/>
          <w:sz w:val="24"/>
          <w:szCs w:val="24"/>
        </w:rPr>
        <w:t xml:space="preserve">Проигнорировать этот факт </w:t>
      </w:r>
    </w:p>
    <w:p w14:paraId="739BA582" w14:textId="3150067B" w:rsidR="00B113BA" w:rsidRPr="001B5209" w:rsidRDefault="00B113BA" w:rsidP="00A32476">
      <w:pPr>
        <w:pStyle w:val="a5"/>
        <w:tabs>
          <w:tab w:val="left" w:pos="567"/>
        </w:tabs>
        <w:spacing w:after="0" w:line="240" w:lineRule="auto"/>
        <w:ind w:left="0"/>
        <w:jc w:val="both"/>
        <w:rPr>
          <w:rFonts w:ascii="Times New Roman" w:hAnsi="Times New Roman"/>
          <w:iCs/>
          <w:color w:val="000000" w:themeColor="text1"/>
          <w:sz w:val="24"/>
          <w:szCs w:val="24"/>
        </w:rPr>
      </w:pPr>
    </w:p>
    <w:p w14:paraId="4F5405CC" w14:textId="77777777" w:rsidR="00AE63CE" w:rsidRPr="001B5209" w:rsidRDefault="00664BF4" w:rsidP="00AE63CE">
      <w:pPr>
        <w:pStyle w:val="a5"/>
        <w:tabs>
          <w:tab w:val="left" w:pos="567"/>
          <w:tab w:val="left" w:pos="596"/>
          <w:tab w:val="left" w:pos="59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3. </w:t>
      </w:r>
      <w:bookmarkStart w:id="0" w:name="_Hlk159162560"/>
      <w:r w:rsidR="00AE63CE" w:rsidRPr="001B5209">
        <w:rPr>
          <w:rFonts w:ascii="Times New Roman" w:hAnsi="Times New Roman"/>
          <w:b/>
          <w:bCs/>
          <w:color w:val="000000" w:themeColor="text1"/>
          <w:sz w:val="24"/>
          <w:szCs w:val="24"/>
        </w:rPr>
        <w:t>Пример обстоятельств, при которых может возникнуть угроза собственной выгоды в отношении принципа объективности профессионального бухгалтера в общественной практике, назначенного в качестве проверяющего качества задания:</w:t>
      </w:r>
    </w:p>
    <w:p w14:paraId="699B9EE6" w14:textId="77777777" w:rsidR="00AE63CE" w:rsidRPr="001B5209" w:rsidRDefault="00D04231" w:rsidP="00AE63CE">
      <w:pPr>
        <w:pStyle w:val="a5"/>
        <w:tabs>
          <w:tab w:val="left" w:pos="567"/>
          <w:tab w:val="left" w:pos="924"/>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AE63CE" w:rsidRPr="001B5209">
        <w:rPr>
          <w:rFonts w:ascii="Times New Roman" w:hAnsi="Times New Roman"/>
          <w:color w:val="000000" w:themeColor="text1"/>
          <w:sz w:val="24"/>
          <w:szCs w:val="24"/>
        </w:rPr>
        <w:t>Два партнера по вовлечению, каждый из которых выступает в качестве рецензента качества вовлечения другого партнера</w:t>
      </w:r>
    </w:p>
    <w:p w14:paraId="7172011A" w14:textId="77777777" w:rsidR="00AE63CE" w:rsidRPr="001B5209" w:rsidRDefault="00D04231" w:rsidP="00AE63CE">
      <w:pPr>
        <w:pStyle w:val="a5"/>
        <w:tabs>
          <w:tab w:val="left" w:pos="567"/>
          <w:tab w:val="left" w:pos="924"/>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AE63CE" w:rsidRPr="001B5209">
        <w:rPr>
          <w:rFonts w:ascii="Times New Roman" w:hAnsi="Times New Roman"/>
          <w:color w:val="000000" w:themeColor="text1"/>
          <w:sz w:val="24"/>
          <w:szCs w:val="24"/>
        </w:rPr>
        <w:t>Бухгалтер, выполняющий функции ревизора качества по аудиторскому заданию после того, как он ранее выполнял функции партнера по заданию</w:t>
      </w:r>
    </w:p>
    <w:p w14:paraId="5013169F" w14:textId="77777777" w:rsidR="00AE63CE" w:rsidRPr="001B5209" w:rsidRDefault="00D04231" w:rsidP="00AE63CE">
      <w:pPr>
        <w:pStyle w:val="a5"/>
        <w:tabs>
          <w:tab w:val="left" w:pos="567"/>
          <w:tab w:val="left" w:pos="924"/>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AE63CE" w:rsidRPr="001B5209">
        <w:rPr>
          <w:rFonts w:ascii="Times New Roman" w:hAnsi="Times New Roman"/>
          <w:color w:val="000000" w:themeColor="text1"/>
          <w:sz w:val="24"/>
          <w:szCs w:val="24"/>
        </w:rPr>
        <w:t>Бухгалтер, выступающий в качестве проверяющего качества задания, состоит в близких отношениях с другим лицом, участвующим в задании, или является его ближайшим родственником</w:t>
      </w:r>
    </w:p>
    <w:p w14:paraId="585A2435" w14:textId="77777777" w:rsidR="00AE63CE" w:rsidRPr="001B5209" w:rsidRDefault="00D04231" w:rsidP="00AE63CE">
      <w:pPr>
        <w:pStyle w:val="a5"/>
        <w:tabs>
          <w:tab w:val="left" w:pos="567"/>
          <w:tab w:val="left" w:pos="924"/>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bookmarkEnd w:id="0"/>
      <w:r w:rsidR="00AE63CE" w:rsidRPr="001B5209">
        <w:rPr>
          <w:rFonts w:ascii="Times New Roman" w:hAnsi="Times New Roman"/>
          <w:color w:val="000000" w:themeColor="text1"/>
          <w:sz w:val="24"/>
          <w:szCs w:val="24"/>
        </w:rPr>
        <w:t>Бухгалтер, выступающий в качестве проверяющего качества обслуживания, подчиняется непосредственно партнеру, ответственному за задание</w:t>
      </w:r>
    </w:p>
    <w:p w14:paraId="00A5FC9C" w14:textId="152BE8B0" w:rsidR="00D42DA3" w:rsidRPr="001B5209" w:rsidRDefault="00D42DA3" w:rsidP="00AE63CE">
      <w:pPr>
        <w:pStyle w:val="a5"/>
        <w:widowControl w:val="0"/>
        <w:tabs>
          <w:tab w:val="left" w:pos="567"/>
        </w:tabs>
        <w:spacing w:after="0" w:line="240" w:lineRule="auto"/>
        <w:ind w:left="0"/>
        <w:jc w:val="both"/>
        <w:rPr>
          <w:rFonts w:ascii="Times New Roman" w:hAnsi="Times New Roman"/>
          <w:b/>
          <w:sz w:val="24"/>
          <w:szCs w:val="24"/>
        </w:rPr>
      </w:pPr>
    </w:p>
    <w:p w14:paraId="7EF629FA" w14:textId="77777777" w:rsidR="00796A66" w:rsidRPr="001B5209" w:rsidRDefault="00664BF4" w:rsidP="00796A66">
      <w:pPr>
        <w:pStyle w:val="a5"/>
        <w:tabs>
          <w:tab w:val="left" w:pos="284"/>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4. </w:t>
      </w:r>
      <w:r w:rsidR="00C218E2" w:rsidRPr="001B5209">
        <w:rPr>
          <w:rFonts w:ascii="Times New Roman" w:eastAsia="Times New Roman" w:hAnsi="Times New Roman"/>
          <w:b/>
          <w:sz w:val="24"/>
          <w:szCs w:val="24"/>
          <w:lang w:eastAsia="ru-RU"/>
        </w:rPr>
        <w:tab/>
      </w:r>
      <w:r w:rsidR="00796A66" w:rsidRPr="001B5209">
        <w:rPr>
          <w:rFonts w:ascii="Times New Roman" w:hAnsi="Times New Roman"/>
          <w:b/>
          <w:bCs/>
          <w:color w:val="000000" w:themeColor="text1"/>
          <w:sz w:val="24"/>
          <w:szCs w:val="24"/>
        </w:rPr>
        <w:t>В каких случаях бухгалтер должен соблюдать конфиденциальность информации?</w:t>
      </w:r>
    </w:p>
    <w:p w14:paraId="6B84F2C9" w14:textId="77777777" w:rsidR="00796A66" w:rsidRPr="001B5209" w:rsidRDefault="00252F46"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796A66" w:rsidRPr="001B5209">
        <w:rPr>
          <w:rFonts w:ascii="Times New Roman" w:hAnsi="Times New Roman"/>
          <w:color w:val="000000" w:themeColor="text1"/>
          <w:sz w:val="24"/>
          <w:szCs w:val="24"/>
        </w:rPr>
        <w:t xml:space="preserve">только внутри фирмы или организации-работодателя </w:t>
      </w:r>
    </w:p>
    <w:p w14:paraId="08B4B735" w14:textId="77777777" w:rsidR="00796A66" w:rsidRPr="001B5209" w:rsidRDefault="00252F46"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796A66" w:rsidRPr="001B5209">
        <w:rPr>
          <w:rFonts w:ascii="Times New Roman" w:hAnsi="Times New Roman"/>
          <w:color w:val="000000" w:themeColor="text1"/>
          <w:sz w:val="24"/>
          <w:szCs w:val="24"/>
        </w:rPr>
        <w:t>только раскрываемой потенциальным клиентом или потенциальной организацией-работодателем</w:t>
      </w:r>
    </w:p>
    <w:p w14:paraId="4A4C13DD" w14:textId="77777777" w:rsidR="00796A66" w:rsidRPr="001B5209" w:rsidRDefault="00252F46"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796A66" w:rsidRPr="001B5209">
        <w:rPr>
          <w:rFonts w:ascii="Times New Roman" w:hAnsi="Times New Roman"/>
          <w:color w:val="000000" w:themeColor="text1"/>
          <w:sz w:val="24"/>
          <w:szCs w:val="24"/>
        </w:rPr>
        <w:t xml:space="preserve">внутри фирмы или организации-работодателя и раскрываемой потенциальным клиентом или потенциальной организацией-работодателем, если об этом указано в локальных актах </w:t>
      </w:r>
    </w:p>
    <w:p w14:paraId="00F85E46" w14:textId="77777777" w:rsidR="00796A66" w:rsidRPr="001B5209" w:rsidRDefault="00252F46"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796A66" w:rsidRPr="001B5209">
        <w:rPr>
          <w:rFonts w:ascii="Times New Roman" w:hAnsi="Times New Roman"/>
          <w:color w:val="000000" w:themeColor="text1"/>
          <w:sz w:val="24"/>
          <w:szCs w:val="24"/>
        </w:rPr>
        <w:t>внутри фирмы или организации-работодателя и раскрываемой потенциальным клиентом или потенциальной организацией-работодателем</w:t>
      </w:r>
    </w:p>
    <w:p w14:paraId="74F2F284" w14:textId="4C693C77" w:rsidR="00DE021C" w:rsidRPr="001B5209" w:rsidRDefault="00DE021C" w:rsidP="00962C70">
      <w:pPr>
        <w:tabs>
          <w:tab w:val="left" w:pos="567"/>
        </w:tabs>
        <w:spacing w:after="0" w:line="240" w:lineRule="auto"/>
        <w:contextualSpacing/>
        <w:jc w:val="both"/>
        <w:rPr>
          <w:rFonts w:ascii="Times New Roman" w:hAnsi="Times New Roman"/>
          <w:sz w:val="24"/>
          <w:szCs w:val="24"/>
        </w:rPr>
      </w:pPr>
    </w:p>
    <w:p w14:paraId="3354AAD0" w14:textId="77777777" w:rsidR="00422D30" w:rsidRPr="001B5209" w:rsidRDefault="00664BF4" w:rsidP="00422D30">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5. </w:t>
      </w:r>
      <w:r w:rsidR="00422D30" w:rsidRPr="001B5209">
        <w:rPr>
          <w:rFonts w:ascii="Times New Roman" w:hAnsi="Times New Roman"/>
          <w:b/>
          <w:bCs/>
          <w:color w:val="000000" w:themeColor="text1"/>
          <w:sz w:val="24"/>
          <w:szCs w:val="24"/>
        </w:rPr>
        <w:t>Если профессиональный бухгалтер знает или имеет основания полагать, что информация, с которой связан бухгалтер, вводит в заблуждение, бухгалтер не должен предпринять следующие действия, чтобы попытаться разрешить этот вопрос:</w:t>
      </w:r>
    </w:p>
    <w:p w14:paraId="0F957409" w14:textId="77777777" w:rsidR="00422D30" w:rsidRPr="001B5209" w:rsidRDefault="00D04231" w:rsidP="00422D3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422D30" w:rsidRPr="001B5209">
        <w:rPr>
          <w:rFonts w:ascii="Times New Roman" w:hAnsi="Times New Roman"/>
          <w:color w:val="000000" w:themeColor="text1"/>
          <w:sz w:val="24"/>
          <w:szCs w:val="24"/>
        </w:rPr>
        <w:t>Обсуждение опасений, что информация является недостоверной, с руководителем профессионального бухгалтера и/или руководством соответствующего уровня (уровней) в организации, в которой работает бухгалтер, или с теми, на кого возложена ответственность за управление, и обращение к этим лицам с просьбой предпринять соответствующие действия для решения вопроса</w:t>
      </w:r>
    </w:p>
    <w:p w14:paraId="7A3DAD93" w14:textId="77777777" w:rsidR="00422D30" w:rsidRPr="001B5209" w:rsidRDefault="00D04231" w:rsidP="00422D3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422D30" w:rsidRPr="001B5209">
        <w:rPr>
          <w:rFonts w:ascii="Times New Roman" w:hAnsi="Times New Roman"/>
          <w:color w:val="000000" w:themeColor="text1"/>
          <w:sz w:val="24"/>
          <w:szCs w:val="24"/>
        </w:rPr>
        <w:t>Консультацию с политикой и процедурами организации-работодателя (например, с политикой этики или политикой информирования о нарушениях) относительно того, как не решать такие вопросы внутри организации</w:t>
      </w:r>
    </w:p>
    <w:p w14:paraId="0D781BA5" w14:textId="73E4D6AC" w:rsidR="00580285" w:rsidRPr="001B5209" w:rsidRDefault="00D04231" w:rsidP="00422D3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422D30" w:rsidRPr="001B5209">
        <w:rPr>
          <w:rFonts w:ascii="Times New Roman" w:hAnsi="Times New Roman"/>
          <w:color w:val="000000" w:themeColor="text1"/>
          <w:sz w:val="24"/>
          <w:szCs w:val="24"/>
        </w:rPr>
        <w:t xml:space="preserve">Если информация уже была раскрыта предполагаемым пользователям – сообщить им правильную информацию </w:t>
      </w:r>
    </w:p>
    <w:p w14:paraId="5446D709" w14:textId="77777777" w:rsidR="00422D30" w:rsidRPr="001B5209" w:rsidRDefault="00D04231" w:rsidP="00422D3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422D30" w:rsidRPr="001B5209">
        <w:rPr>
          <w:rFonts w:ascii="Times New Roman" w:hAnsi="Times New Roman"/>
          <w:color w:val="000000" w:themeColor="text1"/>
          <w:sz w:val="24"/>
          <w:szCs w:val="24"/>
        </w:rPr>
        <w:t>Исправить информацию</w:t>
      </w:r>
    </w:p>
    <w:p w14:paraId="4F2C403E" w14:textId="77777777" w:rsidR="00686FAE" w:rsidRPr="001B5209" w:rsidRDefault="00664BF4" w:rsidP="00686FAE">
      <w:pPr>
        <w:pStyle w:val="a5"/>
        <w:widowControl w:val="0"/>
        <w:tabs>
          <w:tab w:val="left" w:pos="567"/>
        </w:tabs>
        <w:autoSpaceDE w:val="0"/>
        <w:autoSpaceDN w:val="0"/>
        <w:spacing w:after="0" w:line="240" w:lineRule="auto"/>
        <w:ind w:left="0"/>
        <w:contextualSpacing w:val="0"/>
        <w:jc w:val="both"/>
        <w:rPr>
          <w:rFonts w:ascii="Times New Roman" w:hAnsi="Times New Roman"/>
          <w:b/>
          <w:bCs/>
          <w:color w:val="000000" w:themeColor="text1"/>
          <w:sz w:val="24"/>
          <w:szCs w:val="24"/>
        </w:rPr>
      </w:pPr>
      <w:r w:rsidRPr="001B5209">
        <w:rPr>
          <w:rFonts w:ascii="Times New Roman" w:hAnsi="Times New Roman"/>
          <w:b/>
          <w:sz w:val="24"/>
          <w:szCs w:val="24"/>
        </w:rPr>
        <w:lastRenderedPageBreak/>
        <w:t xml:space="preserve">6. </w:t>
      </w:r>
      <w:r w:rsidR="00686FAE" w:rsidRPr="001B5209">
        <w:rPr>
          <w:rFonts w:ascii="Times New Roman" w:hAnsi="Times New Roman"/>
          <w:b/>
          <w:bCs/>
          <w:color w:val="000000" w:themeColor="text1"/>
          <w:sz w:val="24"/>
          <w:szCs w:val="24"/>
        </w:rPr>
        <w:t>Может ли аудиторская фирма прямо или косвенно взимать условное вознаграждение за аудиторское задание?</w:t>
      </w:r>
    </w:p>
    <w:p w14:paraId="7BEA7370" w14:textId="5C454C70" w:rsidR="00686FAE" w:rsidRPr="001B5209" w:rsidRDefault="006E6E86" w:rsidP="00686FAE">
      <w:pPr>
        <w:pStyle w:val="a5"/>
        <w:widowControl w:val="0"/>
        <w:tabs>
          <w:tab w:val="left" w:pos="567"/>
        </w:tabs>
        <w:autoSpaceDE w:val="0"/>
        <w:autoSpaceDN w:val="0"/>
        <w:spacing w:after="0" w:line="240" w:lineRule="auto"/>
        <w:ind w:left="0"/>
        <w:jc w:val="both"/>
        <w:rPr>
          <w:rFonts w:ascii="Times New Roman" w:hAnsi="Times New Roman"/>
          <w:color w:val="000000" w:themeColor="text1"/>
          <w:sz w:val="24"/>
          <w:szCs w:val="24"/>
        </w:rPr>
      </w:pPr>
      <w:r w:rsidRPr="001B5209">
        <w:rPr>
          <w:rFonts w:ascii="Times New Roman" w:hAnsi="Times New Roman"/>
          <w:bCs/>
          <w:color w:val="000000" w:themeColor="text1"/>
          <w:sz w:val="24"/>
          <w:szCs w:val="24"/>
        </w:rPr>
        <w:t xml:space="preserve">А) </w:t>
      </w:r>
      <w:r w:rsidR="00686FAE" w:rsidRPr="001B5209">
        <w:rPr>
          <w:rFonts w:ascii="Times New Roman" w:hAnsi="Times New Roman"/>
          <w:color w:val="000000" w:themeColor="text1"/>
          <w:sz w:val="24"/>
          <w:szCs w:val="24"/>
        </w:rPr>
        <w:t>Может</w:t>
      </w:r>
      <w:r w:rsidR="00840A04" w:rsidRPr="001B5209">
        <w:rPr>
          <w:rFonts w:ascii="Times New Roman" w:hAnsi="Times New Roman"/>
          <w:color w:val="000000" w:themeColor="text1"/>
          <w:sz w:val="24"/>
          <w:szCs w:val="24"/>
        </w:rPr>
        <w:t>,</w:t>
      </w:r>
      <w:r w:rsidR="00686FAE" w:rsidRPr="001B5209">
        <w:rPr>
          <w:rFonts w:ascii="Times New Roman" w:hAnsi="Times New Roman"/>
          <w:color w:val="000000" w:themeColor="text1"/>
          <w:sz w:val="24"/>
          <w:szCs w:val="24"/>
        </w:rPr>
        <w:t xml:space="preserve"> если заказчиком услуг является общественно значимый хозяйствующий субъект </w:t>
      </w:r>
    </w:p>
    <w:p w14:paraId="0DFE22F2" w14:textId="69924DBC" w:rsidR="00840A04" w:rsidRPr="001B5209" w:rsidRDefault="006E6E86" w:rsidP="00840A04">
      <w:pPr>
        <w:pStyle w:val="a5"/>
        <w:widowControl w:val="0"/>
        <w:tabs>
          <w:tab w:val="left" w:pos="567"/>
        </w:tabs>
        <w:autoSpaceDE w:val="0"/>
        <w:autoSpaceDN w:val="0"/>
        <w:spacing w:after="0" w:line="240" w:lineRule="auto"/>
        <w:ind w:left="0"/>
        <w:jc w:val="both"/>
        <w:rPr>
          <w:rFonts w:ascii="Times New Roman" w:hAnsi="Times New Roman"/>
          <w:color w:val="000000" w:themeColor="text1"/>
          <w:sz w:val="24"/>
          <w:szCs w:val="24"/>
        </w:rPr>
      </w:pPr>
      <w:r w:rsidRPr="001B5209">
        <w:rPr>
          <w:rFonts w:ascii="Times New Roman" w:hAnsi="Times New Roman"/>
          <w:bCs/>
          <w:color w:val="000000" w:themeColor="text1"/>
          <w:sz w:val="24"/>
          <w:szCs w:val="24"/>
        </w:rPr>
        <w:t xml:space="preserve">В) </w:t>
      </w:r>
      <w:r w:rsidR="00840A04" w:rsidRPr="001B5209">
        <w:rPr>
          <w:rFonts w:ascii="Times New Roman" w:hAnsi="Times New Roman"/>
          <w:color w:val="000000" w:themeColor="text1"/>
          <w:sz w:val="24"/>
          <w:szCs w:val="24"/>
        </w:rPr>
        <w:t xml:space="preserve">Не может, если заказчиком услуг является общественно значимый хозяйствующий субъект </w:t>
      </w:r>
    </w:p>
    <w:p w14:paraId="21AA8567" w14:textId="77777777" w:rsidR="00840A04" w:rsidRPr="001B5209" w:rsidRDefault="006E6E86" w:rsidP="00840A04">
      <w:pPr>
        <w:pStyle w:val="a5"/>
        <w:widowControl w:val="0"/>
        <w:tabs>
          <w:tab w:val="left" w:pos="567"/>
        </w:tabs>
        <w:autoSpaceDE w:val="0"/>
        <w:autoSpaceDN w:val="0"/>
        <w:spacing w:after="0" w:line="240" w:lineRule="auto"/>
        <w:ind w:left="0"/>
        <w:jc w:val="both"/>
        <w:rPr>
          <w:rFonts w:ascii="Times New Roman" w:hAnsi="Times New Roman"/>
          <w:color w:val="000000" w:themeColor="text1"/>
          <w:sz w:val="24"/>
          <w:szCs w:val="24"/>
        </w:rPr>
      </w:pPr>
      <w:r w:rsidRPr="001B5209">
        <w:rPr>
          <w:rFonts w:ascii="Times New Roman" w:hAnsi="Times New Roman"/>
          <w:bCs/>
          <w:color w:val="000000" w:themeColor="text1"/>
          <w:sz w:val="24"/>
          <w:szCs w:val="24"/>
        </w:rPr>
        <w:t xml:space="preserve">С) </w:t>
      </w:r>
      <w:r w:rsidR="00840A04" w:rsidRPr="001B5209">
        <w:rPr>
          <w:rFonts w:ascii="Times New Roman" w:hAnsi="Times New Roman"/>
          <w:color w:val="000000" w:themeColor="text1"/>
          <w:sz w:val="24"/>
          <w:szCs w:val="24"/>
        </w:rPr>
        <w:t>Нет</w:t>
      </w:r>
    </w:p>
    <w:p w14:paraId="2038530D" w14:textId="77777777" w:rsidR="00840A04" w:rsidRPr="001B5209" w:rsidRDefault="006E6E86" w:rsidP="00840A04">
      <w:pPr>
        <w:pStyle w:val="a5"/>
        <w:widowControl w:val="0"/>
        <w:tabs>
          <w:tab w:val="left" w:pos="567"/>
        </w:tabs>
        <w:autoSpaceDE w:val="0"/>
        <w:autoSpaceDN w:val="0"/>
        <w:spacing w:after="0" w:line="240" w:lineRule="auto"/>
        <w:ind w:left="0"/>
        <w:jc w:val="both"/>
        <w:rPr>
          <w:rFonts w:ascii="Times New Roman" w:hAnsi="Times New Roman"/>
          <w:color w:val="000000" w:themeColor="text1"/>
          <w:sz w:val="24"/>
          <w:szCs w:val="24"/>
        </w:rPr>
      </w:pPr>
      <w:r w:rsidRPr="001B5209">
        <w:rPr>
          <w:rFonts w:ascii="Times New Roman" w:hAnsi="Times New Roman"/>
          <w:bCs/>
          <w:color w:val="000000" w:themeColor="text1"/>
          <w:sz w:val="24"/>
          <w:szCs w:val="24"/>
          <w:lang w:val="en-US"/>
        </w:rPr>
        <w:t>D</w:t>
      </w:r>
      <w:r w:rsidRPr="001B5209">
        <w:rPr>
          <w:rFonts w:ascii="Times New Roman" w:hAnsi="Times New Roman"/>
          <w:bCs/>
          <w:color w:val="000000" w:themeColor="text1"/>
          <w:sz w:val="24"/>
          <w:szCs w:val="24"/>
        </w:rPr>
        <w:t xml:space="preserve">) </w:t>
      </w:r>
      <w:r w:rsidR="00840A04" w:rsidRPr="001B5209">
        <w:rPr>
          <w:rFonts w:ascii="Times New Roman" w:hAnsi="Times New Roman"/>
          <w:color w:val="000000" w:themeColor="text1"/>
          <w:sz w:val="24"/>
          <w:szCs w:val="24"/>
        </w:rPr>
        <w:t>Да</w:t>
      </w:r>
    </w:p>
    <w:p w14:paraId="4AAF86C6" w14:textId="2BD6DFB5" w:rsidR="002148BB" w:rsidRPr="001B5209" w:rsidRDefault="002148BB" w:rsidP="00840A04">
      <w:pPr>
        <w:pStyle w:val="a6"/>
        <w:widowControl w:val="0"/>
        <w:tabs>
          <w:tab w:val="left" w:pos="567"/>
        </w:tabs>
        <w:spacing w:after="0" w:line="240" w:lineRule="auto"/>
        <w:jc w:val="both"/>
        <w:rPr>
          <w:rFonts w:ascii="Times New Roman" w:hAnsi="Times New Roman"/>
          <w:color w:val="000000" w:themeColor="text1"/>
          <w:sz w:val="24"/>
          <w:szCs w:val="24"/>
        </w:rPr>
      </w:pPr>
    </w:p>
    <w:p w14:paraId="20FC52AA" w14:textId="77777777" w:rsidR="00840A04" w:rsidRPr="001B5209" w:rsidRDefault="00513EF2" w:rsidP="00840A04">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7</w:t>
      </w:r>
      <w:r w:rsidR="005F00F9" w:rsidRPr="001B5209">
        <w:rPr>
          <w:rFonts w:ascii="Times New Roman" w:hAnsi="Times New Roman"/>
          <w:b/>
          <w:sz w:val="24"/>
          <w:szCs w:val="24"/>
        </w:rPr>
        <w:t>.</w:t>
      </w:r>
      <w:r w:rsidR="005F00F9" w:rsidRPr="001B5209">
        <w:rPr>
          <w:rFonts w:ascii="Times New Roman" w:hAnsi="Times New Roman"/>
          <w:b/>
          <w:bCs/>
          <w:color w:val="000000" w:themeColor="text1"/>
          <w:sz w:val="24"/>
          <w:szCs w:val="24"/>
        </w:rPr>
        <w:t xml:space="preserve"> </w:t>
      </w:r>
      <w:r w:rsidR="00840A04" w:rsidRPr="001B5209">
        <w:rPr>
          <w:rFonts w:ascii="Times New Roman" w:hAnsi="Times New Roman"/>
          <w:b/>
          <w:bCs/>
          <w:color w:val="000000" w:themeColor="text1"/>
          <w:sz w:val="24"/>
          <w:szCs w:val="24"/>
        </w:rPr>
        <w:t>Аудиторская фирма может стать связанной организацией с заказчиком аудиторских услуг в результате слияния или приобретения. Заинтересованность или отношения должны быть прекращены как можно скорее, но не позднее:</w:t>
      </w:r>
    </w:p>
    <w:p w14:paraId="67A30B1C" w14:textId="77777777" w:rsidR="00840A04" w:rsidRPr="001B5209" w:rsidRDefault="00811127"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sz w:val="24"/>
          <w:szCs w:val="24"/>
        </w:rPr>
        <w:t xml:space="preserve">А) </w:t>
      </w:r>
      <w:r w:rsidR="00840A04" w:rsidRPr="001B5209">
        <w:rPr>
          <w:rFonts w:ascii="Times New Roman" w:hAnsi="Times New Roman"/>
          <w:color w:val="000000" w:themeColor="text1"/>
          <w:sz w:val="24"/>
          <w:szCs w:val="24"/>
        </w:rPr>
        <w:t>6 месяцев после даты вступления в силу слияния или приобретения</w:t>
      </w:r>
    </w:p>
    <w:p w14:paraId="02D36B57" w14:textId="77777777" w:rsidR="00840A04" w:rsidRPr="001B5209" w:rsidRDefault="004C144B"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B</w:t>
      </w:r>
      <w:r w:rsidRPr="001B5209">
        <w:rPr>
          <w:rFonts w:ascii="Times New Roman" w:hAnsi="Times New Roman"/>
          <w:color w:val="000000" w:themeColor="text1"/>
          <w:sz w:val="24"/>
          <w:szCs w:val="24"/>
        </w:rPr>
        <w:t xml:space="preserve">) </w:t>
      </w:r>
      <w:r w:rsidR="00840A04" w:rsidRPr="001B5209">
        <w:rPr>
          <w:rFonts w:ascii="Times New Roman" w:hAnsi="Times New Roman"/>
          <w:color w:val="000000" w:themeColor="text1"/>
          <w:sz w:val="24"/>
          <w:szCs w:val="24"/>
        </w:rPr>
        <w:t>8 месяцев после даты вступления в силу слияния или приобретения</w:t>
      </w:r>
    </w:p>
    <w:p w14:paraId="3F58F5BC" w14:textId="77777777" w:rsidR="00840A04" w:rsidRPr="001B5209" w:rsidRDefault="004C144B"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C</w:t>
      </w:r>
      <w:r w:rsidRPr="001B5209">
        <w:rPr>
          <w:rFonts w:ascii="Times New Roman" w:hAnsi="Times New Roman"/>
          <w:color w:val="000000" w:themeColor="text1"/>
          <w:sz w:val="24"/>
          <w:szCs w:val="24"/>
        </w:rPr>
        <w:t xml:space="preserve">) </w:t>
      </w:r>
      <w:r w:rsidR="00840A04" w:rsidRPr="001B5209">
        <w:rPr>
          <w:rFonts w:ascii="Times New Roman" w:hAnsi="Times New Roman"/>
          <w:color w:val="000000" w:themeColor="text1"/>
          <w:sz w:val="24"/>
          <w:szCs w:val="24"/>
        </w:rPr>
        <w:t>10 месяцев после даты вступления в силу слияния или приобретения</w:t>
      </w:r>
    </w:p>
    <w:p w14:paraId="53114E43" w14:textId="77777777" w:rsidR="00840A04" w:rsidRPr="001B5209" w:rsidRDefault="004C144B"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840A04" w:rsidRPr="001B5209">
        <w:rPr>
          <w:rFonts w:ascii="Times New Roman" w:hAnsi="Times New Roman"/>
          <w:color w:val="000000" w:themeColor="text1"/>
          <w:sz w:val="24"/>
          <w:szCs w:val="24"/>
        </w:rPr>
        <w:t>12 месяцев после даты вступления в силу слияния или приобретения</w:t>
      </w:r>
    </w:p>
    <w:p w14:paraId="0478AB77" w14:textId="59F433E2" w:rsidR="005F00F9" w:rsidRPr="001B5209" w:rsidRDefault="005F00F9" w:rsidP="00840A04">
      <w:pPr>
        <w:pStyle w:val="a5"/>
        <w:tabs>
          <w:tab w:val="left" w:pos="567"/>
        </w:tabs>
        <w:spacing w:after="0" w:line="240" w:lineRule="auto"/>
        <w:ind w:left="0"/>
        <w:rPr>
          <w:rFonts w:ascii="Times New Roman" w:hAnsi="Times New Roman"/>
          <w:color w:val="000000" w:themeColor="text1"/>
          <w:sz w:val="24"/>
          <w:szCs w:val="24"/>
        </w:rPr>
      </w:pPr>
    </w:p>
    <w:p w14:paraId="1DD3EE7D" w14:textId="77777777" w:rsidR="00563AF0" w:rsidRPr="001B5209" w:rsidRDefault="00513EF2" w:rsidP="00563AF0">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8. </w:t>
      </w:r>
      <w:r w:rsidR="00563AF0" w:rsidRPr="001B5209">
        <w:rPr>
          <w:rFonts w:ascii="Times New Roman" w:hAnsi="Times New Roman"/>
          <w:b/>
          <w:bCs/>
          <w:color w:val="000000" w:themeColor="text1"/>
          <w:sz w:val="24"/>
          <w:szCs w:val="24"/>
        </w:rPr>
        <w:t>Выберите верное утверждение:</w:t>
      </w:r>
    </w:p>
    <w:p w14:paraId="16E32F0C" w14:textId="77777777" w:rsidR="00563AF0" w:rsidRPr="001B5209" w:rsidRDefault="00D04231" w:rsidP="00563AF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563AF0" w:rsidRPr="001B5209">
        <w:rPr>
          <w:rFonts w:ascii="Times New Roman" w:hAnsi="Times New Roman"/>
          <w:color w:val="000000" w:themeColor="text1"/>
          <w:sz w:val="24"/>
          <w:szCs w:val="24"/>
        </w:rPr>
        <w:t>Профессиональный бухгалтер может допускать, чтобы конфликт интересов ставил под сомнение профессиональное или деловое суждение</w:t>
      </w:r>
    </w:p>
    <w:p w14:paraId="28D6772A" w14:textId="77777777" w:rsidR="00563AF0" w:rsidRPr="001B5209" w:rsidRDefault="00D04231" w:rsidP="00563AF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563AF0" w:rsidRPr="001B5209">
        <w:rPr>
          <w:rFonts w:ascii="Times New Roman" w:hAnsi="Times New Roman"/>
          <w:color w:val="000000" w:themeColor="text1"/>
          <w:sz w:val="24"/>
          <w:szCs w:val="24"/>
        </w:rPr>
        <w:t>Профессиональный бухгалтер не должен допускать, чтобы конфликт интересов ставил под сомнение его профессиональное поведение</w:t>
      </w:r>
    </w:p>
    <w:p w14:paraId="351BCCC3" w14:textId="77777777" w:rsidR="00563AF0" w:rsidRPr="001B5209" w:rsidRDefault="00D04231" w:rsidP="00563AF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563AF0" w:rsidRPr="001B5209">
        <w:rPr>
          <w:rFonts w:ascii="Times New Roman" w:hAnsi="Times New Roman"/>
          <w:color w:val="000000" w:themeColor="text1"/>
          <w:sz w:val="24"/>
          <w:szCs w:val="24"/>
        </w:rPr>
        <w:t>Профессиональный бухгалтер должен допускать, чтобы конфликт интересов ставил под сомнение профессиональное или деловое суждение</w:t>
      </w:r>
    </w:p>
    <w:p w14:paraId="1370C651" w14:textId="77777777" w:rsidR="00563AF0" w:rsidRPr="001B5209" w:rsidRDefault="00D04231" w:rsidP="00563AF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eastAsia="Times New Roman" w:hAnsi="Times New Roman"/>
          <w:color w:val="000000" w:themeColor="text1"/>
          <w:sz w:val="24"/>
          <w:szCs w:val="24"/>
          <w:lang w:val="en-US"/>
        </w:rPr>
        <w:t>D</w:t>
      </w:r>
      <w:r w:rsidRPr="001B5209">
        <w:rPr>
          <w:rFonts w:ascii="Times New Roman" w:eastAsia="Times New Roman" w:hAnsi="Times New Roman"/>
          <w:color w:val="000000" w:themeColor="text1"/>
          <w:sz w:val="24"/>
          <w:szCs w:val="24"/>
        </w:rPr>
        <w:t xml:space="preserve">) </w:t>
      </w:r>
      <w:r w:rsidR="00563AF0" w:rsidRPr="001B5209">
        <w:rPr>
          <w:rFonts w:ascii="Times New Roman" w:hAnsi="Times New Roman"/>
          <w:color w:val="000000" w:themeColor="text1"/>
          <w:sz w:val="24"/>
          <w:szCs w:val="24"/>
        </w:rPr>
        <w:t>Профессиональный бухгалтер не должен допускать, чтобы конфликт интересов ставил под сомнение профессиональное или деловое суждение</w:t>
      </w:r>
    </w:p>
    <w:p w14:paraId="3F2AB5DA" w14:textId="6874DA2E" w:rsidR="007F4DDD" w:rsidRPr="001B5209" w:rsidRDefault="007F4DDD" w:rsidP="00563AF0">
      <w:pPr>
        <w:pStyle w:val="a5"/>
        <w:widowControl w:val="0"/>
        <w:tabs>
          <w:tab w:val="left" w:pos="567"/>
        </w:tabs>
        <w:autoSpaceDE w:val="0"/>
        <w:autoSpaceDN w:val="0"/>
        <w:spacing w:after="0" w:line="240" w:lineRule="auto"/>
        <w:ind w:left="0"/>
        <w:contextualSpacing w:val="0"/>
        <w:jc w:val="both"/>
        <w:rPr>
          <w:rFonts w:ascii="Times New Roman" w:hAnsi="Times New Roman"/>
          <w:b/>
          <w:sz w:val="24"/>
          <w:szCs w:val="24"/>
        </w:rPr>
      </w:pPr>
    </w:p>
    <w:p w14:paraId="182D49D7" w14:textId="77777777" w:rsidR="00422D30" w:rsidRPr="001B5209" w:rsidRDefault="00513EF2" w:rsidP="00422D30">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9. </w:t>
      </w:r>
      <w:r w:rsidR="00422D30" w:rsidRPr="001B5209">
        <w:rPr>
          <w:rFonts w:ascii="Times New Roman" w:hAnsi="Times New Roman"/>
          <w:b/>
          <w:bCs/>
          <w:color w:val="000000" w:themeColor="text1"/>
          <w:sz w:val="24"/>
          <w:szCs w:val="24"/>
        </w:rPr>
        <w:t>Примеры фактов и обстоятельств, которые могут создавать угрозы личной заинтересованности для профессионального бухгалтера в бизнесе:</w:t>
      </w:r>
    </w:p>
    <w:p w14:paraId="139454A4" w14:textId="77777777" w:rsidR="00422D30" w:rsidRPr="001B5209" w:rsidRDefault="00BC0D8B" w:rsidP="00422D3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422D30" w:rsidRPr="001B5209">
        <w:rPr>
          <w:rFonts w:ascii="Times New Roman" w:hAnsi="Times New Roman"/>
          <w:color w:val="000000" w:themeColor="text1"/>
          <w:sz w:val="24"/>
          <w:szCs w:val="24"/>
        </w:rPr>
        <w:t>Профессиональный бухгалтер, определяющий соответствующий порядок учета объединения бизнеса после выполнения технико-экономического обоснования, подтверждающего решение о покупке</w:t>
      </w:r>
    </w:p>
    <w:p w14:paraId="416F5D96" w14:textId="77777777" w:rsidR="00422D30" w:rsidRPr="001B5209" w:rsidRDefault="00BC0D8B" w:rsidP="00422D30">
      <w:pPr>
        <w:pStyle w:val="a5"/>
        <w:tabs>
          <w:tab w:val="left" w:pos="284"/>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422D30" w:rsidRPr="001B5209">
        <w:rPr>
          <w:rFonts w:ascii="Times New Roman" w:hAnsi="Times New Roman"/>
          <w:color w:val="000000" w:themeColor="text1"/>
          <w:sz w:val="24"/>
          <w:szCs w:val="24"/>
        </w:rPr>
        <w:t>Профессиональный бухгалтер, участвующий в программах стимулирующего вознаграждения, предлагаемых организацией-работодателем</w:t>
      </w:r>
    </w:p>
    <w:p w14:paraId="3518AB93" w14:textId="77777777" w:rsidR="00422D30" w:rsidRPr="001B5209" w:rsidRDefault="00BC0D8B" w:rsidP="00422D3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422D30" w:rsidRPr="001B5209">
        <w:rPr>
          <w:rFonts w:ascii="Times New Roman" w:hAnsi="Times New Roman"/>
          <w:color w:val="000000" w:themeColor="text1"/>
          <w:sz w:val="24"/>
          <w:szCs w:val="24"/>
        </w:rPr>
        <w:t>Профессиональный бухгалтер, имеющий возможность манипулировать информацией в проспекте эмиссии с целью получения выгодного финансирования</w:t>
      </w:r>
    </w:p>
    <w:p w14:paraId="6141863A" w14:textId="77777777" w:rsidR="00422D30" w:rsidRPr="001B5209" w:rsidRDefault="00BC0D8B" w:rsidP="00422D30">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422D30" w:rsidRPr="001B5209">
        <w:rPr>
          <w:rFonts w:ascii="Times New Roman" w:hAnsi="Times New Roman"/>
          <w:color w:val="000000" w:themeColor="text1"/>
          <w:sz w:val="24"/>
          <w:szCs w:val="24"/>
        </w:rPr>
        <w:t>Профессиональный бухгалтер несет ответственность за финансовую отчетность организации-работодателя, если непосредственный или близкий член семьи, работающий в этой организации, принимает решения, влияющие на финансовую отчетность организации</w:t>
      </w:r>
    </w:p>
    <w:p w14:paraId="065FEA96" w14:textId="29C73F5B" w:rsidR="00BC0D8B" w:rsidRPr="001B5209" w:rsidRDefault="00BC0D8B" w:rsidP="00422D30">
      <w:pPr>
        <w:pStyle w:val="a5"/>
        <w:tabs>
          <w:tab w:val="left" w:pos="567"/>
        </w:tabs>
        <w:spacing w:after="0" w:line="240" w:lineRule="auto"/>
        <w:ind w:left="0"/>
        <w:jc w:val="both"/>
        <w:rPr>
          <w:rFonts w:ascii="Times New Roman" w:hAnsi="Times New Roman"/>
          <w:color w:val="000000" w:themeColor="text1"/>
          <w:sz w:val="24"/>
          <w:szCs w:val="24"/>
        </w:rPr>
      </w:pPr>
    </w:p>
    <w:p w14:paraId="653881CB" w14:textId="77777777" w:rsidR="00796A66" w:rsidRPr="001B5209" w:rsidRDefault="00513EF2" w:rsidP="00796A66">
      <w:pPr>
        <w:pStyle w:val="a5"/>
        <w:widowControl w:val="0"/>
        <w:tabs>
          <w:tab w:val="left" w:pos="567"/>
        </w:tabs>
        <w:autoSpaceDE w:val="0"/>
        <w:autoSpaceDN w:val="0"/>
        <w:spacing w:after="0" w:line="240" w:lineRule="auto"/>
        <w:ind w:left="0"/>
        <w:contextualSpacing w:val="0"/>
        <w:jc w:val="both"/>
        <w:rPr>
          <w:rFonts w:ascii="Times New Roman" w:hAnsi="Times New Roman"/>
          <w:b/>
          <w:bCs/>
          <w:color w:val="000000" w:themeColor="text1"/>
          <w:sz w:val="24"/>
          <w:szCs w:val="24"/>
        </w:rPr>
      </w:pPr>
      <w:r w:rsidRPr="001B5209">
        <w:rPr>
          <w:rFonts w:ascii="Times New Roman" w:hAnsi="Times New Roman"/>
          <w:b/>
          <w:sz w:val="24"/>
          <w:szCs w:val="24"/>
        </w:rPr>
        <w:t xml:space="preserve">10. </w:t>
      </w:r>
      <w:r w:rsidR="00796A66" w:rsidRPr="001B5209">
        <w:rPr>
          <w:rFonts w:ascii="Times New Roman" w:hAnsi="Times New Roman"/>
          <w:b/>
          <w:bCs/>
          <w:color w:val="000000" w:themeColor="text1"/>
          <w:sz w:val="24"/>
          <w:szCs w:val="24"/>
        </w:rPr>
        <w:t>Требования в Кодексе, которые налагают обязательства, обозначаются буквой:</w:t>
      </w:r>
    </w:p>
    <w:p w14:paraId="626F4B48" w14:textId="77777777" w:rsidR="00796A66" w:rsidRPr="001B5209" w:rsidRDefault="00D04231" w:rsidP="00796A66">
      <w:pPr>
        <w:pStyle w:val="a5"/>
        <w:widowControl w:val="0"/>
        <w:tabs>
          <w:tab w:val="left" w:pos="567"/>
        </w:tabs>
        <w:autoSpaceDE w:val="0"/>
        <w:autoSpaceDN w:val="0"/>
        <w:spacing w:after="0" w:line="240" w:lineRule="auto"/>
        <w:ind w:left="0"/>
        <w:contextualSpacing w:val="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796A66" w:rsidRPr="001B5209">
        <w:rPr>
          <w:rFonts w:ascii="Times New Roman" w:hAnsi="Times New Roman"/>
          <w:color w:val="000000" w:themeColor="text1"/>
          <w:sz w:val="24"/>
          <w:szCs w:val="24"/>
          <w:lang w:val="en-US"/>
        </w:rPr>
        <w:t>A</w:t>
      </w:r>
    </w:p>
    <w:p w14:paraId="752A5A4B" w14:textId="77777777" w:rsidR="00796A66" w:rsidRPr="001B5209" w:rsidRDefault="00D04231" w:rsidP="00796A66">
      <w:pPr>
        <w:pStyle w:val="a5"/>
        <w:widowControl w:val="0"/>
        <w:tabs>
          <w:tab w:val="left" w:pos="567"/>
        </w:tabs>
        <w:autoSpaceDE w:val="0"/>
        <w:autoSpaceDN w:val="0"/>
        <w:spacing w:after="0" w:line="240" w:lineRule="auto"/>
        <w:ind w:left="0"/>
        <w:contextualSpacing w:val="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796A66" w:rsidRPr="001B5209">
        <w:rPr>
          <w:rFonts w:ascii="Times New Roman" w:hAnsi="Times New Roman"/>
          <w:color w:val="000000" w:themeColor="text1"/>
          <w:sz w:val="24"/>
          <w:szCs w:val="24"/>
          <w:lang w:val="en-US"/>
        </w:rPr>
        <w:t>C</w:t>
      </w:r>
    </w:p>
    <w:p w14:paraId="3C0FAB8B" w14:textId="77777777" w:rsidR="00796A66" w:rsidRPr="001B5209" w:rsidRDefault="00D04231" w:rsidP="00796A66">
      <w:pPr>
        <w:pStyle w:val="a5"/>
        <w:widowControl w:val="0"/>
        <w:tabs>
          <w:tab w:val="left" w:pos="567"/>
        </w:tabs>
        <w:autoSpaceDE w:val="0"/>
        <w:autoSpaceDN w:val="0"/>
        <w:spacing w:after="0" w:line="240" w:lineRule="auto"/>
        <w:ind w:left="0"/>
        <w:contextualSpacing w:val="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796A66" w:rsidRPr="001B5209">
        <w:rPr>
          <w:rFonts w:ascii="Times New Roman" w:hAnsi="Times New Roman"/>
          <w:color w:val="000000" w:themeColor="text1"/>
          <w:sz w:val="24"/>
          <w:szCs w:val="24"/>
        </w:rPr>
        <w:t>R</w:t>
      </w:r>
    </w:p>
    <w:p w14:paraId="54C2524D" w14:textId="77777777" w:rsidR="00796A66" w:rsidRPr="001B5209" w:rsidRDefault="00D04231" w:rsidP="00796A66">
      <w:pPr>
        <w:pStyle w:val="a5"/>
        <w:widowControl w:val="0"/>
        <w:tabs>
          <w:tab w:val="left" w:pos="567"/>
        </w:tabs>
        <w:autoSpaceDE w:val="0"/>
        <w:autoSpaceDN w:val="0"/>
        <w:spacing w:after="0" w:line="240" w:lineRule="auto"/>
        <w:ind w:left="0"/>
        <w:contextualSpacing w:val="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796A66" w:rsidRPr="001B5209">
        <w:rPr>
          <w:rFonts w:ascii="Times New Roman" w:hAnsi="Times New Roman"/>
          <w:color w:val="000000" w:themeColor="text1"/>
          <w:sz w:val="24"/>
          <w:szCs w:val="24"/>
          <w:lang w:val="en-US"/>
        </w:rPr>
        <w:t>S</w:t>
      </w:r>
    </w:p>
    <w:p w14:paraId="437F1839" w14:textId="77777777" w:rsidR="00BC14C9" w:rsidRPr="001B5209" w:rsidRDefault="00BC14C9" w:rsidP="00962C70">
      <w:pPr>
        <w:pStyle w:val="a5"/>
        <w:widowControl w:val="0"/>
        <w:tabs>
          <w:tab w:val="left" w:pos="567"/>
        </w:tabs>
        <w:spacing w:after="0" w:line="240" w:lineRule="auto"/>
        <w:ind w:left="0"/>
        <w:jc w:val="both"/>
        <w:rPr>
          <w:rFonts w:ascii="Times New Roman" w:hAnsi="Times New Roman"/>
          <w:b/>
          <w:sz w:val="24"/>
          <w:szCs w:val="24"/>
        </w:rPr>
      </w:pPr>
    </w:p>
    <w:p w14:paraId="5131F109" w14:textId="77777777" w:rsidR="00422D30" w:rsidRPr="001B5209" w:rsidRDefault="00513EF2" w:rsidP="00422D30">
      <w:pPr>
        <w:pStyle w:val="a5"/>
        <w:widowControl w:val="0"/>
        <w:tabs>
          <w:tab w:val="left" w:pos="567"/>
        </w:tabs>
        <w:autoSpaceDE w:val="0"/>
        <w:autoSpaceDN w:val="0"/>
        <w:spacing w:after="0" w:line="240" w:lineRule="auto"/>
        <w:ind w:left="0"/>
        <w:contextualSpacing w:val="0"/>
        <w:jc w:val="both"/>
        <w:rPr>
          <w:rFonts w:ascii="Times New Roman" w:hAnsi="Times New Roman"/>
          <w:b/>
          <w:bCs/>
          <w:color w:val="000000" w:themeColor="text1"/>
          <w:sz w:val="24"/>
          <w:szCs w:val="24"/>
        </w:rPr>
      </w:pPr>
      <w:r w:rsidRPr="001B5209">
        <w:rPr>
          <w:rFonts w:ascii="Times New Roman" w:hAnsi="Times New Roman"/>
          <w:b/>
          <w:sz w:val="24"/>
          <w:szCs w:val="24"/>
        </w:rPr>
        <w:t xml:space="preserve">11. </w:t>
      </w:r>
      <w:r w:rsidR="00422D30" w:rsidRPr="001B5209">
        <w:rPr>
          <w:rFonts w:ascii="Times New Roman" w:hAnsi="Times New Roman"/>
          <w:b/>
          <w:bCs/>
          <w:color w:val="000000" w:themeColor="text1"/>
          <w:sz w:val="24"/>
          <w:szCs w:val="24"/>
        </w:rPr>
        <w:t>Пример действия, которое не может быть мерой защиты для устранения угрозы личных интересов при заключении договора с клиентом:</w:t>
      </w:r>
    </w:p>
    <w:p w14:paraId="069DD1AF" w14:textId="77777777" w:rsidR="00422D30" w:rsidRPr="001B5209" w:rsidRDefault="00811127" w:rsidP="00422D30">
      <w:pPr>
        <w:pStyle w:val="a5"/>
        <w:widowControl w:val="0"/>
        <w:tabs>
          <w:tab w:val="left" w:pos="567"/>
        </w:tabs>
        <w:autoSpaceDE w:val="0"/>
        <w:autoSpaceDN w:val="0"/>
        <w:spacing w:after="0" w:line="240" w:lineRule="auto"/>
        <w:ind w:left="0"/>
        <w:contextualSpacing w:val="0"/>
        <w:jc w:val="both"/>
        <w:rPr>
          <w:rFonts w:ascii="Times New Roman" w:hAnsi="Times New Roman"/>
          <w:color w:val="000000" w:themeColor="text1"/>
          <w:sz w:val="24"/>
          <w:szCs w:val="24"/>
        </w:rPr>
      </w:pPr>
      <w:r w:rsidRPr="001B5209">
        <w:rPr>
          <w:rFonts w:ascii="Times New Roman" w:hAnsi="Times New Roman"/>
          <w:sz w:val="24"/>
          <w:szCs w:val="24"/>
        </w:rPr>
        <w:t xml:space="preserve">А) </w:t>
      </w:r>
      <w:r w:rsidR="00422D30" w:rsidRPr="001B5209">
        <w:rPr>
          <w:rFonts w:ascii="Times New Roman" w:hAnsi="Times New Roman"/>
          <w:color w:val="000000" w:themeColor="text1"/>
          <w:sz w:val="24"/>
          <w:szCs w:val="24"/>
        </w:rPr>
        <w:t>Назначение достаточного количества персонала, обладающего необходимой компетенцией</w:t>
      </w:r>
    </w:p>
    <w:p w14:paraId="0DE86CBA" w14:textId="77777777" w:rsidR="00422D30" w:rsidRPr="001B5209" w:rsidRDefault="005F00F9" w:rsidP="00422D30">
      <w:pPr>
        <w:pStyle w:val="a5"/>
        <w:widowControl w:val="0"/>
        <w:tabs>
          <w:tab w:val="left" w:pos="567"/>
        </w:tabs>
        <w:autoSpaceDE w:val="0"/>
        <w:autoSpaceDN w:val="0"/>
        <w:spacing w:after="0" w:line="240" w:lineRule="auto"/>
        <w:ind w:left="0"/>
        <w:contextualSpacing w:val="0"/>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422D30" w:rsidRPr="001B5209">
        <w:rPr>
          <w:rFonts w:ascii="Times New Roman" w:hAnsi="Times New Roman"/>
          <w:color w:val="000000" w:themeColor="text1"/>
          <w:sz w:val="24"/>
          <w:szCs w:val="24"/>
        </w:rPr>
        <w:t>Согласование реалистичных сроков выполнения задания</w:t>
      </w:r>
    </w:p>
    <w:p w14:paraId="6D1994F0" w14:textId="77777777" w:rsidR="00422D30" w:rsidRPr="001B5209" w:rsidRDefault="005F00F9" w:rsidP="00422D30">
      <w:pPr>
        <w:pStyle w:val="a5"/>
        <w:widowControl w:val="0"/>
        <w:tabs>
          <w:tab w:val="left" w:pos="567"/>
        </w:tabs>
        <w:autoSpaceDE w:val="0"/>
        <w:autoSpaceDN w:val="0"/>
        <w:spacing w:after="0" w:line="240" w:lineRule="auto"/>
        <w:ind w:left="0"/>
        <w:contextualSpacing w:val="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422D30" w:rsidRPr="001B5209">
        <w:rPr>
          <w:rFonts w:ascii="Times New Roman" w:hAnsi="Times New Roman"/>
          <w:color w:val="000000" w:themeColor="text1"/>
          <w:sz w:val="24"/>
          <w:szCs w:val="24"/>
        </w:rPr>
        <w:t>Согласование схемы применения от уплаты налогов</w:t>
      </w:r>
    </w:p>
    <w:p w14:paraId="15868777" w14:textId="77777777" w:rsidR="00422D30" w:rsidRPr="001B5209" w:rsidRDefault="005F00F9" w:rsidP="00422D30">
      <w:pPr>
        <w:pStyle w:val="a5"/>
        <w:widowControl w:val="0"/>
        <w:tabs>
          <w:tab w:val="left" w:pos="567"/>
        </w:tabs>
        <w:autoSpaceDE w:val="0"/>
        <w:autoSpaceDN w:val="0"/>
        <w:spacing w:after="0" w:line="240" w:lineRule="auto"/>
        <w:ind w:left="0"/>
        <w:contextualSpacing w:val="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422D30" w:rsidRPr="001B5209">
        <w:rPr>
          <w:rFonts w:ascii="Times New Roman" w:hAnsi="Times New Roman"/>
          <w:color w:val="000000" w:themeColor="text1"/>
          <w:sz w:val="24"/>
          <w:szCs w:val="24"/>
        </w:rPr>
        <w:t>При необходимости привлечение экспертов</w:t>
      </w:r>
    </w:p>
    <w:p w14:paraId="25DAFB5A" w14:textId="0EA3CAA4" w:rsidR="00EF25E4" w:rsidRPr="001B5209" w:rsidRDefault="00EF25E4" w:rsidP="00962C70">
      <w:pPr>
        <w:pStyle w:val="a5"/>
        <w:widowControl w:val="0"/>
        <w:tabs>
          <w:tab w:val="left" w:pos="567"/>
        </w:tabs>
        <w:autoSpaceDE w:val="0"/>
        <w:autoSpaceDN w:val="0"/>
        <w:spacing w:after="0" w:line="240" w:lineRule="auto"/>
        <w:ind w:left="0"/>
        <w:contextualSpacing w:val="0"/>
        <w:jc w:val="both"/>
        <w:rPr>
          <w:rFonts w:ascii="Times New Roman" w:hAnsi="Times New Roman"/>
          <w:b/>
          <w:sz w:val="24"/>
          <w:szCs w:val="24"/>
        </w:rPr>
      </w:pPr>
    </w:p>
    <w:p w14:paraId="3CA1BCFC" w14:textId="77777777" w:rsidR="00840A04" w:rsidRPr="001B5209" w:rsidRDefault="00840A04" w:rsidP="00962C70">
      <w:pPr>
        <w:pStyle w:val="a5"/>
        <w:widowControl w:val="0"/>
        <w:tabs>
          <w:tab w:val="left" w:pos="567"/>
        </w:tabs>
        <w:autoSpaceDE w:val="0"/>
        <w:autoSpaceDN w:val="0"/>
        <w:spacing w:after="0" w:line="240" w:lineRule="auto"/>
        <w:ind w:left="0"/>
        <w:contextualSpacing w:val="0"/>
        <w:jc w:val="both"/>
        <w:rPr>
          <w:rFonts w:ascii="Times New Roman" w:hAnsi="Times New Roman"/>
          <w:b/>
          <w:sz w:val="24"/>
          <w:szCs w:val="24"/>
        </w:rPr>
      </w:pPr>
    </w:p>
    <w:p w14:paraId="29D97767" w14:textId="77777777" w:rsidR="00AE63CE" w:rsidRPr="001B5209" w:rsidRDefault="00513EF2" w:rsidP="00AE63CE">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lastRenderedPageBreak/>
        <w:t xml:space="preserve">12. </w:t>
      </w:r>
      <w:r w:rsidR="00AE63CE" w:rsidRPr="001B5209">
        <w:rPr>
          <w:rFonts w:ascii="Times New Roman" w:hAnsi="Times New Roman"/>
          <w:b/>
          <w:bCs/>
          <w:color w:val="000000" w:themeColor="text1"/>
          <w:sz w:val="24"/>
          <w:szCs w:val="24"/>
        </w:rPr>
        <w:t>Пример влияния фирмы профессионального бухгалтера и ее операционной среды на оценку профессиональным бухгалтером уровня угрозы:</w:t>
      </w:r>
    </w:p>
    <w:p w14:paraId="797D050D" w14:textId="77777777" w:rsidR="00AE63CE" w:rsidRPr="001B5209" w:rsidRDefault="00173F26" w:rsidP="00AE63CE">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AE63CE" w:rsidRPr="001B5209">
        <w:rPr>
          <w:rFonts w:ascii="Times New Roman" w:hAnsi="Times New Roman"/>
          <w:color w:val="000000" w:themeColor="text1"/>
          <w:sz w:val="24"/>
          <w:szCs w:val="24"/>
        </w:rPr>
        <w:t>У клиента есть компетентные сотрудники с опытом и стажем для принятия управленческих решений</w:t>
      </w:r>
    </w:p>
    <w:p w14:paraId="34EA4733" w14:textId="77777777" w:rsidR="00AE63CE" w:rsidRPr="001B5209" w:rsidRDefault="00173F26" w:rsidP="00AE63CE">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AE63CE" w:rsidRPr="001B5209">
        <w:rPr>
          <w:rFonts w:ascii="Times New Roman" w:hAnsi="Times New Roman"/>
          <w:color w:val="000000" w:themeColor="text1"/>
          <w:sz w:val="24"/>
          <w:szCs w:val="24"/>
        </w:rPr>
        <w:t xml:space="preserve">Управление зависимостью от доходов, полученных от одного клиента </w:t>
      </w:r>
    </w:p>
    <w:p w14:paraId="7B7318EE" w14:textId="77777777" w:rsidR="00AE63CE" w:rsidRPr="001B5209" w:rsidRDefault="00173F26" w:rsidP="00AE63CE">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AE63CE" w:rsidRPr="001B5209">
        <w:rPr>
          <w:rFonts w:ascii="Times New Roman" w:hAnsi="Times New Roman"/>
          <w:color w:val="000000" w:themeColor="text1"/>
          <w:sz w:val="24"/>
          <w:szCs w:val="24"/>
        </w:rPr>
        <w:t>Клиент имеет структуру корпоративного управления, которая обеспечивает надлежащий надзор и коммуникацию в отношении услуг фирмы</w:t>
      </w:r>
    </w:p>
    <w:p w14:paraId="786B9FDD" w14:textId="77777777" w:rsidR="00AE63CE" w:rsidRPr="001B5209" w:rsidRDefault="00173F26" w:rsidP="00AE63CE">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000A09F5" w:rsidRPr="001B5209">
        <w:rPr>
          <w:rFonts w:ascii="Times New Roman" w:hAnsi="Times New Roman"/>
          <w:color w:val="000000" w:themeColor="text1"/>
          <w:sz w:val="24"/>
          <w:szCs w:val="24"/>
        </w:rPr>
        <w:t xml:space="preserve">) </w:t>
      </w:r>
      <w:r w:rsidR="00AE63CE" w:rsidRPr="001B5209">
        <w:rPr>
          <w:rFonts w:ascii="Times New Roman" w:hAnsi="Times New Roman"/>
          <w:color w:val="000000" w:themeColor="text1"/>
          <w:sz w:val="24"/>
          <w:szCs w:val="24"/>
        </w:rPr>
        <w:t>Клиент внедрил внутренние процедуры, которые способствуют объективному выбору при проведении тендера на выполнение заданий, не связанных с заданием по подтверждению достоверности информации</w:t>
      </w:r>
    </w:p>
    <w:p w14:paraId="46FDFC47" w14:textId="53E0D02E" w:rsidR="00AE33B1" w:rsidRPr="001B5209" w:rsidRDefault="00AE33B1" w:rsidP="00962C70">
      <w:pPr>
        <w:pStyle w:val="a5"/>
        <w:tabs>
          <w:tab w:val="left" w:pos="567"/>
        </w:tabs>
        <w:spacing w:after="0" w:line="240" w:lineRule="auto"/>
        <w:ind w:left="0"/>
        <w:jc w:val="both"/>
        <w:rPr>
          <w:rFonts w:ascii="Times New Roman" w:hAnsi="Times New Roman"/>
          <w:b/>
          <w:sz w:val="24"/>
          <w:szCs w:val="24"/>
        </w:rPr>
      </w:pPr>
    </w:p>
    <w:p w14:paraId="1364F909" w14:textId="77777777" w:rsidR="00840A04" w:rsidRPr="001B5209" w:rsidRDefault="00513EF2" w:rsidP="00840A04">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13. </w:t>
      </w:r>
      <w:r w:rsidR="00840A04" w:rsidRPr="001B5209">
        <w:rPr>
          <w:rFonts w:ascii="Times New Roman" w:hAnsi="Times New Roman"/>
          <w:b/>
          <w:bCs/>
          <w:color w:val="000000" w:themeColor="text1"/>
          <w:sz w:val="24"/>
          <w:szCs w:val="24"/>
        </w:rPr>
        <w:t>Выберите неверное утверждение:</w:t>
      </w:r>
    </w:p>
    <w:p w14:paraId="34281BB5" w14:textId="77777777" w:rsidR="00840A04" w:rsidRPr="001B5209" w:rsidRDefault="00B647ED"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840A04" w:rsidRPr="001B5209">
        <w:rPr>
          <w:rFonts w:ascii="Times New Roman" w:hAnsi="Times New Roman"/>
          <w:color w:val="000000" w:themeColor="text1"/>
          <w:sz w:val="24"/>
          <w:szCs w:val="24"/>
        </w:rPr>
        <w:t>Несоблюдение законодательства может привести к штрафам, судебным разбирательствам или другим последствиям для организации-работодателя, что может существенно повлиять на ее финансовую отчетность</w:t>
      </w:r>
    </w:p>
    <w:p w14:paraId="20E3B8E0" w14:textId="77777777" w:rsidR="00840A04" w:rsidRPr="001B5209" w:rsidRDefault="00B647ED" w:rsidP="00840A04">
      <w:pPr>
        <w:pStyle w:val="a5"/>
        <w:tabs>
          <w:tab w:val="left" w:pos="567"/>
        </w:tabs>
        <w:spacing w:after="0" w:line="240" w:lineRule="auto"/>
        <w:ind w:left="0"/>
        <w:jc w:val="both"/>
        <w:rPr>
          <w:rFonts w:ascii="Times New Roman" w:hAnsi="Times New Roman"/>
          <w:b/>
          <w:color w:val="000000" w:themeColor="text1"/>
          <w:sz w:val="24"/>
          <w:szCs w:val="24"/>
        </w:rPr>
      </w:pPr>
      <w:r w:rsidRPr="001B5209">
        <w:rPr>
          <w:rFonts w:ascii="Times New Roman" w:hAnsi="Times New Roman"/>
          <w:color w:val="000000" w:themeColor="text1"/>
          <w:sz w:val="24"/>
          <w:szCs w:val="24"/>
        </w:rPr>
        <w:t xml:space="preserve">В) </w:t>
      </w:r>
      <w:r w:rsidR="00840A04" w:rsidRPr="001B5209">
        <w:rPr>
          <w:rFonts w:ascii="Times New Roman" w:hAnsi="Times New Roman"/>
          <w:color w:val="000000" w:themeColor="text1"/>
          <w:sz w:val="24"/>
          <w:szCs w:val="24"/>
        </w:rPr>
        <w:t>Несоблюдение законодательства может иметь более широкие последствия для общественных интересов в виде потенциально существенного вреда для инвесторов, кредиторов, сотрудников или широкой общественности</w:t>
      </w:r>
    </w:p>
    <w:p w14:paraId="0C379C23" w14:textId="77777777" w:rsidR="00840A04" w:rsidRPr="001B5209" w:rsidRDefault="00B647ED" w:rsidP="00840A04">
      <w:pPr>
        <w:pStyle w:val="a5"/>
        <w:tabs>
          <w:tab w:val="left" w:pos="567"/>
        </w:tabs>
        <w:spacing w:after="0" w:line="240" w:lineRule="auto"/>
        <w:ind w:left="0"/>
        <w:jc w:val="both"/>
        <w:rPr>
          <w:rFonts w:ascii="Times New Roman" w:hAnsi="Times New Roman"/>
          <w:b/>
          <w:color w:val="000000" w:themeColor="text1"/>
          <w:sz w:val="24"/>
          <w:szCs w:val="24"/>
        </w:rPr>
      </w:pPr>
      <w:r w:rsidRPr="001B5209">
        <w:rPr>
          <w:rFonts w:ascii="Times New Roman" w:hAnsi="Times New Roman"/>
          <w:color w:val="000000" w:themeColor="text1"/>
          <w:sz w:val="24"/>
          <w:szCs w:val="24"/>
        </w:rPr>
        <w:t xml:space="preserve">С) </w:t>
      </w:r>
      <w:r w:rsidR="00840A04" w:rsidRPr="001B5209">
        <w:rPr>
          <w:rFonts w:ascii="Times New Roman" w:hAnsi="Times New Roman"/>
          <w:color w:val="000000" w:themeColor="text1"/>
          <w:sz w:val="24"/>
          <w:szCs w:val="24"/>
        </w:rPr>
        <w:t>Нарушение экологического законодательства и нормативных актов не может поставить под угрозу здоровье или безопасность сотрудников или общественности</w:t>
      </w:r>
    </w:p>
    <w:p w14:paraId="20D35122" w14:textId="665E5508" w:rsidR="00962C70" w:rsidRPr="001B5209" w:rsidRDefault="00B647ED" w:rsidP="00962C70">
      <w:pPr>
        <w:pStyle w:val="a6"/>
        <w:widowControl w:val="0"/>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lang w:val="en-US"/>
        </w:rPr>
        <w:t>D</w:t>
      </w:r>
      <w:r w:rsidRPr="001B5209">
        <w:rPr>
          <w:rFonts w:ascii="Times New Roman" w:hAnsi="Times New Roman" w:cs="Times New Roman"/>
          <w:color w:val="000000" w:themeColor="text1"/>
          <w:sz w:val="24"/>
          <w:szCs w:val="24"/>
        </w:rPr>
        <w:t xml:space="preserve">) </w:t>
      </w:r>
      <w:r w:rsidR="00840A04" w:rsidRPr="001B5209">
        <w:rPr>
          <w:rFonts w:ascii="Times New Roman" w:hAnsi="Times New Roman" w:cs="Times New Roman"/>
          <w:color w:val="000000" w:themeColor="text1"/>
          <w:sz w:val="24"/>
          <w:szCs w:val="24"/>
        </w:rPr>
        <w:t>Мошенничество может привести к значительным финансовым потерям инвесторов</w:t>
      </w:r>
    </w:p>
    <w:p w14:paraId="74F4414F" w14:textId="65059961" w:rsidR="000A186E" w:rsidRPr="001B5209" w:rsidRDefault="000A186E" w:rsidP="00962C70">
      <w:pPr>
        <w:pStyle w:val="a5"/>
        <w:tabs>
          <w:tab w:val="left" w:pos="567"/>
        </w:tabs>
        <w:spacing w:after="0" w:line="240" w:lineRule="auto"/>
        <w:ind w:left="0"/>
        <w:jc w:val="both"/>
        <w:rPr>
          <w:rFonts w:ascii="Times New Roman" w:hAnsi="Times New Roman"/>
          <w:color w:val="000000" w:themeColor="text1"/>
          <w:sz w:val="24"/>
          <w:szCs w:val="24"/>
        </w:rPr>
      </w:pPr>
    </w:p>
    <w:p w14:paraId="4130C2DC" w14:textId="77777777" w:rsidR="00796A66" w:rsidRPr="001B5209" w:rsidRDefault="00513EF2" w:rsidP="00796A66">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14. </w:t>
      </w:r>
      <w:r w:rsidR="00796A66" w:rsidRPr="001B5209">
        <w:rPr>
          <w:rFonts w:ascii="Times New Roman" w:hAnsi="Times New Roman"/>
          <w:b/>
          <w:bCs/>
          <w:color w:val="000000" w:themeColor="text1"/>
          <w:sz w:val="24"/>
          <w:szCs w:val="24"/>
        </w:rPr>
        <w:t>Предвзятость репрезентации при применении профессионального суждения – это:</w:t>
      </w:r>
    </w:p>
    <w:p w14:paraId="74526063" w14:textId="77777777" w:rsidR="00796A66" w:rsidRPr="001B5209" w:rsidRDefault="00811127"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sz w:val="24"/>
          <w:szCs w:val="24"/>
        </w:rPr>
        <w:t>А</w:t>
      </w:r>
      <w:r w:rsidR="00354AE8" w:rsidRPr="001B5209">
        <w:rPr>
          <w:rFonts w:ascii="Times New Roman" w:hAnsi="Times New Roman"/>
          <w:sz w:val="24"/>
          <w:szCs w:val="24"/>
        </w:rPr>
        <w:t>)</w:t>
      </w:r>
      <w:r w:rsidR="0035172F" w:rsidRPr="001B5209">
        <w:rPr>
          <w:rFonts w:ascii="Times New Roman" w:hAnsi="Times New Roman"/>
          <w:color w:val="000000" w:themeColor="text1"/>
          <w:sz w:val="24"/>
          <w:szCs w:val="24"/>
        </w:rPr>
        <w:t xml:space="preserve"> </w:t>
      </w:r>
      <w:r w:rsidR="00796A66" w:rsidRPr="001B5209">
        <w:rPr>
          <w:rFonts w:ascii="Times New Roman" w:hAnsi="Times New Roman"/>
          <w:color w:val="000000" w:themeColor="text1"/>
          <w:sz w:val="24"/>
          <w:szCs w:val="24"/>
        </w:rPr>
        <w:t>тенденция использовать начальный фрагмент информации в качестве привязки, по сравнению с которым последующая информация оценивается неадекватно</w:t>
      </w:r>
    </w:p>
    <w:p w14:paraId="78C71367" w14:textId="77777777" w:rsidR="00796A66" w:rsidRPr="001B5209" w:rsidRDefault="00F31C83"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796A66" w:rsidRPr="001B5209">
        <w:rPr>
          <w:rFonts w:ascii="Times New Roman" w:hAnsi="Times New Roman"/>
          <w:color w:val="000000" w:themeColor="text1"/>
          <w:sz w:val="24"/>
          <w:szCs w:val="24"/>
        </w:rPr>
        <w:t>тенденция отдавать предпочтение результатам, полученным от автоматизированных систем, даже если человеческие рассуждения или противоречивая информация вызывают сомнения в надежности или пригодности таких результатов</w:t>
      </w:r>
    </w:p>
    <w:p w14:paraId="520E44B9" w14:textId="77777777" w:rsidR="00796A66" w:rsidRPr="001B5209" w:rsidRDefault="00F31C83"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796A66" w:rsidRPr="001B5209">
        <w:rPr>
          <w:rFonts w:ascii="Times New Roman" w:hAnsi="Times New Roman"/>
          <w:color w:val="000000" w:themeColor="text1"/>
          <w:sz w:val="24"/>
          <w:szCs w:val="24"/>
        </w:rPr>
        <w:t>тенденция основывать понимание на модели опыта, событий или убеждений, которая считается репрезентативной</w:t>
      </w:r>
    </w:p>
    <w:p w14:paraId="217FFE11" w14:textId="77777777" w:rsidR="00796A66" w:rsidRPr="001B5209" w:rsidRDefault="00F31C83"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796A66" w:rsidRPr="001B5209">
        <w:rPr>
          <w:rFonts w:ascii="Times New Roman" w:hAnsi="Times New Roman"/>
          <w:color w:val="000000" w:themeColor="text1"/>
          <w:sz w:val="24"/>
          <w:szCs w:val="24"/>
        </w:rPr>
        <w:t>тенденция к тому, что ожидания человека влияют на его отношение к конкретному вопросу или человеку</w:t>
      </w:r>
    </w:p>
    <w:p w14:paraId="38FFF4D2" w14:textId="77777777" w:rsidR="00F31C83" w:rsidRPr="001B5209" w:rsidRDefault="00F31C83" w:rsidP="00962C70">
      <w:pPr>
        <w:pStyle w:val="a5"/>
        <w:widowControl w:val="0"/>
        <w:tabs>
          <w:tab w:val="left" w:pos="567"/>
        </w:tabs>
        <w:autoSpaceDE w:val="0"/>
        <w:autoSpaceDN w:val="0"/>
        <w:spacing w:after="0" w:line="240" w:lineRule="auto"/>
        <w:ind w:left="0"/>
        <w:contextualSpacing w:val="0"/>
        <w:jc w:val="both"/>
        <w:rPr>
          <w:rFonts w:ascii="Times New Roman" w:hAnsi="Times New Roman"/>
          <w:b/>
          <w:sz w:val="24"/>
          <w:szCs w:val="24"/>
        </w:rPr>
      </w:pPr>
    </w:p>
    <w:p w14:paraId="6CA80780" w14:textId="77777777" w:rsidR="00840A04" w:rsidRPr="001B5209" w:rsidRDefault="00513EF2" w:rsidP="00840A04">
      <w:pPr>
        <w:pStyle w:val="a5"/>
        <w:tabs>
          <w:tab w:val="left" w:pos="567"/>
          <w:tab w:val="left" w:pos="709"/>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15. </w:t>
      </w:r>
      <w:r w:rsidR="00840A04" w:rsidRPr="001B5209">
        <w:rPr>
          <w:rFonts w:ascii="Times New Roman" w:hAnsi="Times New Roman"/>
          <w:b/>
          <w:bCs/>
          <w:color w:val="000000" w:themeColor="text1"/>
          <w:sz w:val="24"/>
          <w:szCs w:val="24"/>
        </w:rPr>
        <w:t xml:space="preserve">Обязательный аудит – это: </w:t>
      </w:r>
    </w:p>
    <w:p w14:paraId="7B6AC7C0" w14:textId="77777777" w:rsidR="00840A04" w:rsidRPr="001B5209" w:rsidRDefault="00D04231" w:rsidP="00840A04">
      <w:pPr>
        <w:pStyle w:val="a5"/>
        <w:tabs>
          <w:tab w:val="left" w:pos="567"/>
          <w:tab w:val="left" w:pos="709"/>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840A04" w:rsidRPr="001B5209">
        <w:rPr>
          <w:rFonts w:ascii="Times New Roman" w:hAnsi="Times New Roman"/>
          <w:color w:val="000000" w:themeColor="text1"/>
          <w:sz w:val="24"/>
          <w:szCs w:val="24"/>
        </w:rPr>
        <w:t>Задание, обеспечивающее разумную уверенность, в ходе которого профессиональный бухгалтер, занимающийся публичной практикой, выражает мнение о том, дает ли подготовленная финансовая отчетность истинное и справедливое представление, или представлена достоверно во всех существенных аспектах</w:t>
      </w:r>
    </w:p>
    <w:p w14:paraId="0FDD8E04" w14:textId="77777777" w:rsidR="00840A04" w:rsidRPr="001B5209" w:rsidRDefault="00D04231" w:rsidP="00840A04">
      <w:pPr>
        <w:pStyle w:val="a5"/>
        <w:tabs>
          <w:tab w:val="left" w:pos="567"/>
          <w:tab w:val="left" w:pos="709"/>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840A04" w:rsidRPr="001B5209">
        <w:rPr>
          <w:rFonts w:ascii="Times New Roman" w:hAnsi="Times New Roman"/>
          <w:color w:val="000000" w:themeColor="text1"/>
          <w:sz w:val="24"/>
          <w:szCs w:val="24"/>
        </w:rPr>
        <w:t>Задание, обеспечивающее разумную уверенность, в ходе которого профессиональный бухгалтер, занимающийся публичной практикой, выражает мнение о том, подготовлена ли финансовая отчетность во всех существенных аспектах</w:t>
      </w:r>
    </w:p>
    <w:p w14:paraId="62C7A3BB" w14:textId="77777777" w:rsidR="00840A04" w:rsidRPr="001B5209" w:rsidRDefault="00D04231" w:rsidP="00840A04">
      <w:pPr>
        <w:pStyle w:val="a5"/>
        <w:tabs>
          <w:tab w:val="left" w:pos="567"/>
          <w:tab w:val="left" w:pos="709"/>
        </w:tabs>
        <w:spacing w:after="0" w:line="240" w:lineRule="auto"/>
        <w:ind w:left="0"/>
        <w:jc w:val="both"/>
        <w:rPr>
          <w:rFonts w:ascii="Times New Roman" w:hAnsi="Times New Roman"/>
          <w:iCs/>
          <w:color w:val="000000" w:themeColor="text1"/>
          <w:sz w:val="24"/>
          <w:szCs w:val="24"/>
        </w:rPr>
      </w:pPr>
      <w:r w:rsidRPr="001B5209">
        <w:rPr>
          <w:rFonts w:ascii="Times New Roman" w:hAnsi="Times New Roman"/>
          <w:color w:val="000000" w:themeColor="text1"/>
          <w:sz w:val="24"/>
          <w:szCs w:val="24"/>
        </w:rPr>
        <w:t xml:space="preserve">С) </w:t>
      </w:r>
      <w:r w:rsidR="00840A04" w:rsidRPr="001B5209">
        <w:rPr>
          <w:rFonts w:ascii="Times New Roman" w:hAnsi="Times New Roman"/>
          <w:color w:val="000000" w:themeColor="text1"/>
          <w:sz w:val="24"/>
          <w:szCs w:val="24"/>
        </w:rPr>
        <w:t xml:space="preserve">Задание, проведенное в соответствии с </w:t>
      </w:r>
      <w:r w:rsidR="00840A04" w:rsidRPr="001B5209">
        <w:rPr>
          <w:rFonts w:ascii="Times New Roman" w:hAnsi="Times New Roman"/>
          <w:iCs/>
          <w:color w:val="000000" w:themeColor="text1"/>
          <w:sz w:val="24"/>
          <w:szCs w:val="24"/>
        </w:rPr>
        <w:t>Международными стандартами аудита</w:t>
      </w:r>
    </w:p>
    <w:p w14:paraId="34336ACA" w14:textId="77777777" w:rsidR="00840A04" w:rsidRPr="001B5209" w:rsidRDefault="00D04231" w:rsidP="00840A04">
      <w:pPr>
        <w:pStyle w:val="a5"/>
        <w:tabs>
          <w:tab w:val="left" w:pos="567"/>
          <w:tab w:val="left" w:pos="709"/>
        </w:tabs>
        <w:spacing w:after="0" w:line="240" w:lineRule="auto"/>
        <w:ind w:left="0"/>
        <w:jc w:val="both"/>
        <w:rPr>
          <w:rFonts w:ascii="Times New Roman" w:hAnsi="Times New Roman"/>
          <w:color w:val="000000" w:themeColor="text1"/>
          <w:sz w:val="24"/>
          <w:szCs w:val="24"/>
        </w:rPr>
      </w:pPr>
      <w:r w:rsidRPr="001B5209">
        <w:rPr>
          <w:rFonts w:ascii="Times New Roman" w:eastAsiaTheme="minorHAnsi" w:hAnsi="Times New Roman"/>
          <w:color w:val="000000" w:themeColor="text1"/>
          <w:sz w:val="24"/>
          <w:szCs w:val="24"/>
          <w:lang w:val="en-US"/>
        </w:rPr>
        <w:t>D</w:t>
      </w:r>
      <w:r w:rsidRPr="001B5209">
        <w:rPr>
          <w:rFonts w:ascii="Times New Roman" w:eastAsiaTheme="minorHAnsi" w:hAnsi="Times New Roman"/>
          <w:color w:val="000000" w:themeColor="text1"/>
          <w:sz w:val="24"/>
          <w:szCs w:val="24"/>
        </w:rPr>
        <w:t xml:space="preserve">) </w:t>
      </w:r>
      <w:r w:rsidR="00840A04" w:rsidRPr="001B5209">
        <w:rPr>
          <w:rFonts w:ascii="Times New Roman" w:hAnsi="Times New Roman"/>
          <w:color w:val="000000" w:themeColor="text1"/>
          <w:sz w:val="24"/>
          <w:szCs w:val="24"/>
        </w:rPr>
        <w:t xml:space="preserve">Аудит, требуемый законодательством или другими нормативными актами </w:t>
      </w:r>
    </w:p>
    <w:p w14:paraId="2A3594DB" w14:textId="77777777" w:rsidR="00D04231" w:rsidRPr="001B5209" w:rsidRDefault="00D04231" w:rsidP="00962C70">
      <w:pPr>
        <w:pStyle w:val="a5"/>
        <w:widowControl w:val="0"/>
        <w:tabs>
          <w:tab w:val="left" w:pos="567"/>
        </w:tabs>
        <w:spacing w:after="0" w:line="240" w:lineRule="auto"/>
        <w:ind w:left="0"/>
        <w:jc w:val="both"/>
        <w:rPr>
          <w:color w:val="000000" w:themeColor="text1"/>
          <w:sz w:val="24"/>
          <w:szCs w:val="24"/>
        </w:rPr>
      </w:pPr>
    </w:p>
    <w:p w14:paraId="6C784F00" w14:textId="77777777" w:rsidR="00686FAE" w:rsidRPr="001B5209" w:rsidRDefault="00513EF2" w:rsidP="00686FAE">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16. </w:t>
      </w:r>
      <w:r w:rsidR="00686FAE" w:rsidRPr="001B5209">
        <w:rPr>
          <w:rFonts w:ascii="Times New Roman" w:hAnsi="Times New Roman"/>
          <w:b/>
          <w:bCs/>
          <w:color w:val="000000" w:themeColor="text1"/>
          <w:sz w:val="24"/>
          <w:szCs w:val="24"/>
        </w:rPr>
        <w:t>Выберите верное утверждение:</w:t>
      </w:r>
    </w:p>
    <w:p w14:paraId="7A066EC6" w14:textId="77777777" w:rsidR="00686FAE" w:rsidRPr="001B5209" w:rsidRDefault="006F4392" w:rsidP="00686FAE">
      <w:pPr>
        <w:pStyle w:val="a5"/>
        <w:tabs>
          <w:tab w:val="left" w:pos="567"/>
        </w:tabs>
        <w:spacing w:after="0" w:line="240" w:lineRule="auto"/>
        <w:ind w:left="0"/>
        <w:jc w:val="both"/>
        <w:rPr>
          <w:rFonts w:ascii="Times New Roman" w:hAnsi="Times New Roman"/>
          <w:bCs/>
          <w:color w:val="000000" w:themeColor="text1"/>
          <w:sz w:val="24"/>
          <w:szCs w:val="24"/>
        </w:rPr>
      </w:pPr>
      <w:r w:rsidRPr="001B5209">
        <w:rPr>
          <w:rFonts w:ascii="Times New Roman" w:hAnsi="Times New Roman"/>
          <w:sz w:val="24"/>
          <w:szCs w:val="24"/>
        </w:rPr>
        <w:t xml:space="preserve">А) </w:t>
      </w:r>
      <w:r w:rsidR="00686FAE" w:rsidRPr="001B5209">
        <w:rPr>
          <w:rFonts w:ascii="Times New Roman" w:hAnsi="Times New Roman"/>
          <w:color w:val="000000" w:themeColor="text1"/>
          <w:sz w:val="24"/>
          <w:szCs w:val="24"/>
        </w:rPr>
        <w:t>Профессионального бухгалтера не могут попросить представить второе независимое мнение о применении стандартов или принципов бухгалтерского учета, аудита, отчетности или других стандартов или принципов к конкретным обстоятельствам или к сделкам, совершенным компанией или организацией, не являющейся существующим клиентом, или от их имени</w:t>
      </w:r>
    </w:p>
    <w:p w14:paraId="152A2226" w14:textId="77777777" w:rsidR="00686FAE" w:rsidRPr="001B5209" w:rsidRDefault="005F00F9" w:rsidP="00686FAE">
      <w:pPr>
        <w:pStyle w:val="a5"/>
        <w:tabs>
          <w:tab w:val="left" w:pos="567"/>
        </w:tabs>
        <w:spacing w:after="0" w:line="240" w:lineRule="auto"/>
        <w:ind w:left="0"/>
        <w:jc w:val="both"/>
        <w:rPr>
          <w:rFonts w:ascii="Times New Roman" w:hAnsi="Times New Roman"/>
          <w:bCs/>
          <w:color w:val="000000" w:themeColor="text1"/>
          <w:sz w:val="24"/>
          <w:szCs w:val="24"/>
        </w:rPr>
      </w:pPr>
      <w:r w:rsidRPr="001B5209">
        <w:rPr>
          <w:rFonts w:ascii="Times New Roman" w:hAnsi="Times New Roman"/>
          <w:color w:val="000000" w:themeColor="text1"/>
          <w:sz w:val="24"/>
          <w:szCs w:val="24"/>
        </w:rPr>
        <w:t xml:space="preserve">В) </w:t>
      </w:r>
      <w:r w:rsidR="00686FAE" w:rsidRPr="001B5209">
        <w:rPr>
          <w:rFonts w:ascii="Times New Roman" w:hAnsi="Times New Roman"/>
          <w:color w:val="000000" w:themeColor="text1"/>
          <w:sz w:val="24"/>
          <w:szCs w:val="24"/>
        </w:rPr>
        <w:t>Профессионального бухгалтера могут попросить представить второе независимое мнение о применении стандартов или принципов бухгалтерского учета, аудита, отчетности или других стандартов или принципов к конкретным обстоятельствам или к сделкам, совершенным компанией или организацией, не являющейся существующим клиентом, или от их имени</w:t>
      </w:r>
    </w:p>
    <w:p w14:paraId="4F58204E" w14:textId="77777777" w:rsidR="00686FAE" w:rsidRPr="001B5209" w:rsidRDefault="005F00F9" w:rsidP="00686FAE">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lastRenderedPageBreak/>
        <w:t xml:space="preserve">С) </w:t>
      </w:r>
      <w:r w:rsidR="00686FAE" w:rsidRPr="001B5209">
        <w:rPr>
          <w:rFonts w:ascii="Times New Roman" w:hAnsi="Times New Roman"/>
          <w:color w:val="000000" w:themeColor="text1"/>
          <w:sz w:val="24"/>
          <w:szCs w:val="24"/>
        </w:rPr>
        <w:t>Профессионального бухгалтера могут попросить представить второе независимое мнение о применении стандартов или принципов бухгалтерского учета, аудита, отчетности или других стандартов или принципов к конкретным обстоятельствам или к не существующим сделкам компании или организации, не являющейся существующим клиентом, или от их имени</w:t>
      </w:r>
    </w:p>
    <w:p w14:paraId="35C6E2A3" w14:textId="77777777" w:rsidR="00686FAE" w:rsidRPr="001B5209" w:rsidRDefault="005F00F9" w:rsidP="00686FAE">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686FAE" w:rsidRPr="001B5209">
        <w:rPr>
          <w:rFonts w:ascii="Times New Roman" w:hAnsi="Times New Roman"/>
          <w:color w:val="000000" w:themeColor="text1"/>
          <w:sz w:val="24"/>
          <w:szCs w:val="24"/>
        </w:rPr>
        <w:t>Профессионального бухгалтера могут попросить представить второе независимое мнение о применении стандартов или принципов бухгалтерского учета, аудита, отчетности или других стандартов или принципов к конкретным обстоятельствам или к сделкам, совершенным компанией или организацией, являющейся существующим клиентом, или не от их имени</w:t>
      </w:r>
    </w:p>
    <w:p w14:paraId="10141B2A" w14:textId="329E4F09" w:rsidR="00CC5432" w:rsidRPr="001B5209" w:rsidRDefault="00CC5432" w:rsidP="00962C70">
      <w:pPr>
        <w:pStyle w:val="a5"/>
        <w:widowControl w:val="0"/>
        <w:tabs>
          <w:tab w:val="left" w:pos="567"/>
        </w:tabs>
        <w:spacing w:after="0" w:line="240" w:lineRule="auto"/>
        <w:ind w:left="0"/>
        <w:jc w:val="both"/>
        <w:rPr>
          <w:rFonts w:ascii="Times New Roman" w:hAnsi="Times New Roman"/>
          <w:color w:val="000000" w:themeColor="text1"/>
          <w:sz w:val="24"/>
          <w:szCs w:val="24"/>
        </w:rPr>
      </w:pPr>
    </w:p>
    <w:p w14:paraId="303B2AE0" w14:textId="77777777" w:rsidR="00796A66" w:rsidRPr="001B5209" w:rsidRDefault="00513EF2" w:rsidP="00796A66">
      <w:pPr>
        <w:pStyle w:val="a5"/>
        <w:widowControl w:val="0"/>
        <w:tabs>
          <w:tab w:val="left" w:pos="567"/>
        </w:tabs>
        <w:spacing w:after="0" w:line="240" w:lineRule="auto"/>
        <w:ind w:left="0"/>
        <w:jc w:val="both"/>
        <w:rPr>
          <w:rFonts w:ascii="Times New Roman" w:hAnsi="Times New Roman"/>
          <w:b/>
          <w:color w:val="000000" w:themeColor="text1"/>
          <w:sz w:val="24"/>
          <w:szCs w:val="24"/>
        </w:rPr>
      </w:pPr>
      <w:r w:rsidRPr="001B5209">
        <w:rPr>
          <w:rFonts w:ascii="Times New Roman" w:hAnsi="Times New Roman"/>
          <w:b/>
          <w:sz w:val="24"/>
          <w:szCs w:val="24"/>
        </w:rPr>
        <w:t xml:space="preserve">17. </w:t>
      </w:r>
      <w:r w:rsidR="00796A66" w:rsidRPr="001B5209">
        <w:rPr>
          <w:rFonts w:ascii="Times New Roman" w:hAnsi="Times New Roman"/>
          <w:b/>
          <w:color w:val="000000" w:themeColor="text1"/>
          <w:sz w:val="24"/>
          <w:szCs w:val="24"/>
        </w:rPr>
        <w:t>Фундаментальные принципы этики устанавливают:</w:t>
      </w:r>
    </w:p>
    <w:p w14:paraId="182D2E8B" w14:textId="77777777" w:rsidR="00796A66" w:rsidRPr="001B5209" w:rsidRDefault="00D04231" w:rsidP="00796A66">
      <w:pPr>
        <w:pStyle w:val="a5"/>
        <w:widowControl w:val="0"/>
        <w:tabs>
          <w:tab w:val="left" w:pos="567"/>
        </w:tabs>
        <w:spacing w:after="0" w:line="240" w:lineRule="auto"/>
        <w:ind w:left="0"/>
        <w:jc w:val="both"/>
        <w:rPr>
          <w:rFonts w:ascii="Times New Roman" w:hAnsi="Times New Roman"/>
          <w:b/>
          <w:color w:val="000000" w:themeColor="text1"/>
          <w:sz w:val="24"/>
          <w:szCs w:val="24"/>
        </w:rPr>
      </w:pPr>
      <w:r w:rsidRPr="001B5209">
        <w:rPr>
          <w:rFonts w:ascii="Times New Roman" w:hAnsi="Times New Roman"/>
          <w:color w:val="000000" w:themeColor="text1"/>
          <w:sz w:val="24"/>
          <w:szCs w:val="24"/>
        </w:rPr>
        <w:t xml:space="preserve">А) </w:t>
      </w:r>
      <w:r w:rsidR="00796A66" w:rsidRPr="001B5209">
        <w:rPr>
          <w:rFonts w:ascii="Times New Roman" w:hAnsi="Times New Roman"/>
          <w:color w:val="000000" w:themeColor="text1"/>
          <w:sz w:val="24"/>
          <w:szCs w:val="24"/>
        </w:rPr>
        <w:t>Стандарт поведения, рекомендуемого для профессиональных бухгалтеров;</w:t>
      </w:r>
    </w:p>
    <w:p w14:paraId="514FE162" w14:textId="77777777" w:rsidR="00796A66" w:rsidRPr="001B5209" w:rsidRDefault="00D04231" w:rsidP="00796A66">
      <w:pPr>
        <w:pStyle w:val="a5"/>
        <w:widowControl w:val="0"/>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796A66" w:rsidRPr="001B5209">
        <w:rPr>
          <w:rFonts w:ascii="Times New Roman" w:hAnsi="Times New Roman"/>
          <w:color w:val="000000" w:themeColor="text1"/>
          <w:sz w:val="24"/>
          <w:szCs w:val="24"/>
        </w:rPr>
        <w:t>Стандарт поведения, ожидаемого от профессионального бухгалтера;</w:t>
      </w:r>
    </w:p>
    <w:p w14:paraId="1D754614" w14:textId="77777777" w:rsidR="00796A66" w:rsidRPr="001B5209" w:rsidRDefault="00D04231" w:rsidP="00796A66">
      <w:pPr>
        <w:pStyle w:val="a5"/>
        <w:widowControl w:val="0"/>
        <w:tabs>
          <w:tab w:val="left" w:pos="567"/>
        </w:tabs>
        <w:spacing w:after="0" w:line="240" w:lineRule="auto"/>
        <w:ind w:left="0"/>
        <w:jc w:val="both"/>
        <w:rPr>
          <w:rFonts w:ascii="Times New Roman" w:hAnsi="Times New Roman"/>
          <w:b/>
          <w:color w:val="000000" w:themeColor="text1"/>
          <w:sz w:val="24"/>
          <w:szCs w:val="24"/>
        </w:rPr>
      </w:pPr>
      <w:r w:rsidRPr="001B5209">
        <w:rPr>
          <w:rFonts w:ascii="Times New Roman" w:hAnsi="Times New Roman"/>
          <w:color w:val="000000" w:themeColor="text1"/>
          <w:sz w:val="24"/>
          <w:szCs w:val="24"/>
        </w:rPr>
        <w:t xml:space="preserve">С) </w:t>
      </w:r>
      <w:r w:rsidR="00796A66" w:rsidRPr="001B5209">
        <w:rPr>
          <w:rFonts w:ascii="Times New Roman" w:hAnsi="Times New Roman"/>
          <w:color w:val="000000" w:themeColor="text1"/>
          <w:sz w:val="24"/>
          <w:szCs w:val="24"/>
        </w:rPr>
        <w:t>Стандарт поведения, из которого профессиональный бухгалтер выбирает приемлемые позиции, которые закрепляются в локальных актах;</w:t>
      </w:r>
    </w:p>
    <w:p w14:paraId="78642743" w14:textId="7DF24D8C" w:rsidR="008A755C" w:rsidRPr="001B5209" w:rsidRDefault="00D04231" w:rsidP="00796A66">
      <w:pPr>
        <w:pStyle w:val="a5"/>
        <w:tabs>
          <w:tab w:val="left" w:pos="567"/>
        </w:tabs>
        <w:spacing w:after="0" w:line="240" w:lineRule="auto"/>
        <w:ind w:left="0"/>
        <w:jc w:val="both"/>
        <w:rPr>
          <w:rFonts w:ascii="Times New Roman" w:hAnsi="Times New Roman"/>
          <w:b/>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lang w:val="kk-KZ"/>
        </w:rPr>
        <w:t xml:space="preserve">) </w:t>
      </w:r>
      <w:r w:rsidR="00796A66" w:rsidRPr="001B5209">
        <w:rPr>
          <w:rFonts w:ascii="Times New Roman" w:hAnsi="Times New Roman"/>
          <w:color w:val="000000" w:themeColor="text1"/>
          <w:sz w:val="24"/>
          <w:szCs w:val="24"/>
        </w:rPr>
        <w:t>Нет правильного ответа</w:t>
      </w:r>
    </w:p>
    <w:p w14:paraId="1B8F96F6" w14:textId="77777777" w:rsidR="00796A66" w:rsidRPr="001B5209" w:rsidRDefault="00796A66" w:rsidP="00796A66">
      <w:pPr>
        <w:pStyle w:val="a5"/>
        <w:tabs>
          <w:tab w:val="left" w:pos="567"/>
        </w:tabs>
        <w:spacing w:after="0" w:line="240" w:lineRule="auto"/>
        <w:ind w:left="0"/>
        <w:jc w:val="both"/>
        <w:rPr>
          <w:rFonts w:ascii="Times New Roman" w:hAnsi="Times New Roman"/>
          <w:b/>
          <w:sz w:val="24"/>
          <w:szCs w:val="24"/>
        </w:rPr>
      </w:pPr>
    </w:p>
    <w:p w14:paraId="74EA595D" w14:textId="4311C3C1" w:rsidR="00796A66" w:rsidRPr="001B5209" w:rsidRDefault="00513EF2" w:rsidP="00796A66">
      <w:pPr>
        <w:pStyle w:val="a5"/>
        <w:tabs>
          <w:tab w:val="left" w:pos="567"/>
        </w:tabs>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18. </w:t>
      </w:r>
      <w:r w:rsidR="00796A66" w:rsidRPr="001B5209">
        <w:rPr>
          <w:rFonts w:ascii="Times New Roman" w:hAnsi="Times New Roman"/>
          <w:b/>
          <w:bCs/>
          <w:color w:val="000000" w:themeColor="text1"/>
          <w:sz w:val="24"/>
          <w:szCs w:val="24"/>
        </w:rPr>
        <w:t>Пример обстоятельств, при которых может возникнуть угроза самоконтроля в отношении объективности профессионального бухгалтера, назначенного в качестве проверяющего качества задания:</w:t>
      </w:r>
    </w:p>
    <w:p w14:paraId="2899BC52" w14:textId="77777777" w:rsidR="00796A66" w:rsidRPr="001B5209" w:rsidRDefault="00686A5D"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796A66" w:rsidRPr="001B5209">
        <w:rPr>
          <w:rFonts w:ascii="Times New Roman" w:hAnsi="Times New Roman"/>
          <w:color w:val="000000" w:themeColor="text1"/>
          <w:sz w:val="24"/>
          <w:szCs w:val="24"/>
        </w:rPr>
        <w:t>Два партнера по вовлечению, каждый из которых выступает в качестве рецензента качества вовлечения другого партнера</w:t>
      </w:r>
    </w:p>
    <w:p w14:paraId="73A57D9A" w14:textId="77777777" w:rsidR="00796A66" w:rsidRPr="001B5209" w:rsidRDefault="00686A5D"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796A66" w:rsidRPr="001B5209">
        <w:rPr>
          <w:rFonts w:ascii="Times New Roman" w:hAnsi="Times New Roman"/>
          <w:color w:val="000000" w:themeColor="text1"/>
          <w:sz w:val="24"/>
          <w:szCs w:val="24"/>
        </w:rPr>
        <w:t>Бухгалтер, выполняющий функции ревизора качества по аудиторскому заданию после того, как он ранее выполнял функции партнера по заданию</w:t>
      </w:r>
    </w:p>
    <w:p w14:paraId="3D4958D8" w14:textId="77777777" w:rsidR="00796A66" w:rsidRPr="001B5209" w:rsidRDefault="00686A5D"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796A66" w:rsidRPr="001B5209">
        <w:rPr>
          <w:rFonts w:ascii="Times New Roman" w:hAnsi="Times New Roman"/>
          <w:color w:val="000000" w:themeColor="text1"/>
          <w:sz w:val="24"/>
          <w:szCs w:val="24"/>
        </w:rPr>
        <w:t>Бухгалтер, выступающий в качестве проверяющего качества задания, состоит в близких отношениях с другим лицом, участвующим в задании, или является его ближайшим родственником</w:t>
      </w:r>
    </w:p>
    <w:p w14:paraId="38051599" w14:textId="77777777" w:rsidR="00796A66" w:rsidRPr="001B5209" w:rsidRDefault="00686A5D" w:rsidP="00796A66">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796A66" w:rsidRPr="001B5209">
        <w:rPr>
          <w:rFonts w:ascii="Times New Roman" w:hAnsi="Times New Roman"/>
          <w:color w:val="000000" w:themeColor="text1"/>
          <w:sz w:val="24"/>
          <w:szCs w:val="24"/>
        </w:rPr>
        <w:t>Бухгалтер, выступающий в качестве проверяющего качества обслуживания, подчиняется непосредственно партнеру, ответственному за задание</w:t>
      </w:r>
    </w:p>
    <w:p w14:paraId="1AE4FAC4" w14:textId="77777777" w:rsidR="00D04231" w:rsidRPr="001B5209" w:rsidRDefault="00D04231" w:rsidP="00962C70">
      <w:pPr>
        <w:pStyle w:val="a5"/>
        <w:tabs>
          <w:tab w:val="left" w:pos="567"/>
        </w:tabs>
        <w:spacing w:after="0" w:line="240" w:lineRule="auto"/>
        <w:ind w:left="0"/>
        <w:jc w:val="both"/>
        <w:rPr>
          <w:rFonts w:ascii="Times New Roman" w:hAnsi="Times New Roman"/>
          <w:color w:val="000000" w:themeColor="text1"/>
          <w:sz w:val="24"/>
          <w:szCs w:val="24"/>
        </w:rPr>
      </w:pPr>
    </w:p>
    <w:p w14:paraId="3D3DCECF" w14:textId="77777777" w:rsidR="00840A04" w:rsidRPr="001B5209" w:rsidRDefault="00513EF2" w:rsidP="00840A04">
      <w:pPr>
        <w:pStyle w:val="a6"/>
        <w:widowControl w:val="0"/>
        <w:tabs>
          <w:tab w:val="left" w:pos="567"/>
        </w:tabs>
        <w:spacing w:after="0" w:line="240" w:lineRule="auto"/>
        <w:jc w:val="both"/>
        <w:rPr>
          <w:rFonts w:ascii="Times New Roman" w:hAnsi="Times New Roman" w:cs="Times New Roman"/>
          <w:b/>
          <w:bCs/>
          <w:color w:val="000000" w:themeColor="text1"/>
          <w:sz w:val="24"/>
          <w:szCs w:val="24"/>
        </w:rPr>
      </w:pPr>
      <w:r w:rsidRPr="001B5209">
        <w:rPr>
          <w:rFonts w:ascii="Times New Roman" w:hAnsi="Times New Roman"/>
          <w:b/>
          <w:sz w:val="24"/>
          <w:szCs w:val="24"/>
        </w:rPr>
        <w:t xml:space="preserve">19. </w:t>
      </w:r>
      <w:r w:rsidR="00840A04" w:rsidRPr="001B5209">
        <w:rPr>
          <w:rFonts w:ascii="Times New Roman" w:hAnsi="Times New Roman" w:cs="Times New Roman"/>
          <w:b/>
          <w:bCs/>
          <w:color w:val="000000" w:themeColor="text1"/>
          <w:sz w:val="24"/>
          <w:szCs w:val="24"/>
        </w:rPr>
        <w:t>Какие налоговые услуги аудиторская фирма может оказать заказчику аудита?</w:t>
      </w:r>
    </w:p>
    <w:p w14:paraId="039A879C" w14:textId="77777777" w:rsidR="00840A04" w:rsidRPr="001B5209" w:rsidRDefault="00231776" w:rsidP="00840A04">
      <w:pPr>
        <w:pStyle w:val="a6"/>
        <w:widowControl w:val="0"/>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А) </w:t>
      </w:r>
      <w:r w:rsidR="00840A04" w:rsidRPr="001B5209">
        <w:rPr>
          <w:rFonts w:ascii="Times New Roman" w:hAnsi="Times New Roman" w:cs="Times New Roman"/>
          <w:color w:val="000000" w:themeColor="text1"/>
          <w:sz w:val="24"/>
          <w:szCs w:val="24"/>
        </w:rPr>
        <w:t>Оказание услуг по составлению налоговой декларации</w:t>
      </w:r>
    </w:p>
    <w:p w14:paraId="230C4CE9" w14:textId="77777777" w:rsidR="00840A04" w:rsidRPr="001B5209" w:rsidRDefault="00231776" w:rsidP="00840A04">
      <w:pPr>
        <w:pStyle w:val="a6"/>
        <w:widowControl w:val="0"/>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В) </w:t>
      </w:r>
      <w:r w:rsidR="00840A04" w:rsidRPr="001B5209">
        <w:rPr>
          <w:rFonts w:ascii="Times New Roman" w:hAnsi="Times New Roman" w:cs="Times New Roman"/>
          <w:color w:val="000000" w:themeColor="text1"/>
          <w:sz w:val="24"/>
          <w:szCs w:val="24"/>
        </w:rPr>
        <w:t>Помощь в разрешении налоговых споров</w:t>
      </w:r>
    </w:p>
    <w:p w14:paraId="6016E36B" w14:textId="77777777" w:rsidR="00840A04" w:rsidRPr="001B5209" w:rsidRDefault="00231776" w:rsidP="00840A04">
      <w:pPr>
        <w:pStyle w:val="a6"/>
        <w:widowControl w:val="0"/>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С) </w:t>
      </w:r>
      <w:r w:rsidR="00840A04" w:rsidRPr="001B5209">
        <w:rPr>
          <w:rFonts w:ascii="Times New Roman" w:hAnsi="Times New Roman" w:cs="Times New Roman"/>
          <w:color w:val="000000" w:themeColor="text1"/>
          <w:sz w:val="24"/>
          <w:szCs w:val="24"/>
        </w:rPr>
        <w:t>Подготовка расчетов текущих и отложенных налоговых обязательств (активов) по заказчику аудита с целью подготовки бухгалтерских проводок, которые впоследствии будут проверены фирмой</w:t>
      </w:r>
    </w:p>
    <w:p w14:paraId="1722C4E0" w14:textId="77777777" w:rsidR="00840A04" w:rsidRPr="001B5209" w:rsidRDefault="00231776" w:rsidP="00840A04">
      <w:pPr>
        <w:pStyle w:val="a5"/>
        <w:tabs>
          <w:tab w:val="left" w:pos="567"/>
        </w:tabs>
        <w:spacing w:after="0" w:line="240" w:lineRule="auto"/>
        <w:ind w:left="0"/>
        <w:jc w:val="both"/>
        <w:rPr>
          <w:rFonts w:ascii="Times New Roman" w:eastAsia="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840A04" w:rsidRPr="001B5209">
        <w:rPr>
          <w:rFonts w:ascii="Times New Roman" w:hAnsi="Times New Roman"/>
          <w:color w:val="000000" w:themeColor="text1"/>
          <w:sz w:val="24"/>
          <w:szCs w:val="24"/>
        </w:rPr>
        <w:t>Налоговое планирование и другие налоговые консультационные услуги</w:t>
      </w:r>
    </w:p>
    <w:p w14:paraId="4BB9DCCD" w14:textId="2BE79327" w:rsidR="00665B18" w:rsidRPr="001B5209" w:rsidRDefault="00665B18" w:rsidP="00840A04">
      <w:pPr>
        <w:pStyle w:val="a5"/>
        <w:widowControl w:val="0"/>
        <w:tabs>
          <w:tab w:val="left" w:pos="567"/>
        </w:tabs>
        <w:autoSpaceDE w:val="0"/>
        <w:autoSpaceDN w:val="0"/>
        <w:spacing w:after="0" w:line="240" w:lineRule="auto"/>
        <w:ind w:left="0"/>
        <w:jc w:val="both"/>
        <w:rPr>
          <w:rFonts w:ascii="Times New Roman" w:hAnsi="Times New Roman"/>
          <w:color w:val="000000" w:themeColor="text1"/>
          <w:sz w:val="24"/>
          <w:szCs w:val="24"/>
        </w:rPr>
      </w:pPr>
    </w:p>
    <w:p w14:paraId="13745449" w14:textId="77777777" w:rsidR="00840A04" w:rsidRPr="001B5209" w:rsidRDefault="00513EF2" w:rsidP="00840A04">
      <w:pPr>
        <w:pStyle w:val="a5"/>
        <w:widowControl w:val="0"/>
        <w:tabs>
          <w:tab w:val="left" w:pos="567"/>
        </w:tabs>
        <w:autoSpaceDE w:val="0"/>
        <w:autoSpaceDN w:val="0"/>
        <w:spacing w:after="0" w:line="240" w:lineRule="auto"/>
        <w:ind w:left="0"/>
        <w:jc w:val="both"/>
        <w:rPr>
          <w:rFonts w:ascii="Times New Roman" w:hAnsi="Times New Roman"/>
          <w:b/>
          <w:bCs/>
          <w:color w:val="000000" w:themeColor="text1"/>
          <w:sz w:val="24"/>
          <w:szCs w:val="24"/>
        </w:rPr>
      </w:pPr>
      <w:r w:rsidRPr="001B5209">
        <w:rPr>
          <w:rFonts w:ascii="Times New Roman" w:hAnsi="Times New Roman"/>
          <w:b/>
          <w:sz w:val="24"/>
          <w:szCs w:val="24"/>
        </w:rPr>
        <w:t xml:space="preserve">20. </w:t>
      </w:r>
      <w:r w:rsidR="00840A04" w:rsidRPr="001B5209">
        <w:rPr>
          <w:rFonts w:ascii="Times New Roman" w:hAnsi="Times New Roman"/>
          <w:b/>
          <w:bCs/>
          <w:color w:val="000000" w:themeColor="text1"/>
          <w:sz w:val="24"/>
          <w:szCs w:val="24"/>
        </w:rPr>
        <w:t>Поощрения могут быть в форме:</w:t>
      </w:r>
    </w:p>
    <w:p w14:paraId="70D2309C" w14:textId="77777777" w:rsidR="00840A04" w:rsidRPr="001B5209" w:rsidRDefault="00840A04" w:rsidP="00840A04">
      <w:pPr>
        <w:widowControl w:val="0"/>
        <w:numPr>
          <w:ilvl w:val="0"/>
          <w:numId w:val="23"/>
        </w:numPr>
        <w:tabs>
          <w:tab w:val="left" w:pos="567"/>
        </w:tabs>
        <w:autoSpaceDE w:val="0"/>
        <w:autoSpaceDN w:val="0"/>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Подарков</w:t>
      </w:r>
    </w:p>
    <w:p w14:paraId="4A9FC470" w14:textId="77777777" w:rsidR="00840A04" w:rsidRPr="001B5209" w:rsidRDefault="00840A04" w:rsidP="00840A04">
      <w:pPr>
        <w:widowControl w:val="0"/>
        <w:numPr>
          <w:ilvl w:val="0"/>
          <w:numId w:val="23"/>
        </w:numPr>
        <w:tabs>
          <w:tab w:val="left" w:pos="567"/>
        </w:tabs>
        <w:autoSpaceDE w:val="0"/>
        <w:autoSpaceDN w:val="0"/>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Угощений</w:t>
      </w:r>
    </w:p>
    <w:p w14:paraId="6E3FC896" w14:textId="77777777" w:rsidR="00840A04" w:rsidRPr="001B5209" w:rsidRDefault="00840A04" w:rsidP="00840A04">
      <w:pPr>
        <w:widowControl w:val="0"/>
        <w:numPr>
          <w:ilvl w:val="0"/>
          <w:numId w:val="23"/>
        </w:numPr>
        <w:tabs>
          <w:tab w:val="left" w:pos="567"/>
        </w:tabs>
        <w:autoSpaceDE w:val="0"/>
        <w:autoSpaceDN w:val="0"/>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Развлечений</w:t>
      </w:r>
    </w:p>
    <w:p w14:paraId="1FFF22C6" w14:textId="77777777" w:rsidR="00840A04" w:rsidRPr="001B5209" w:rsidRDefault="00840A04" w:rsidP="00840A04">
      <w:pPr>
        <w:widowControl w:val="0"/>
        <w:numPr>
          <w:ilvl w:val="0"/>
          <w:numId w:val="23"/>
        </w:numPr>
        <w:tabs>
          <w:tab w:val="left" w:pos="567"/>
        </w:tabs>
        <w:autoSpaceDE w:val="0"/>
        <w:autoSpaceDN w:val="0"/>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Призывов к дружбе и верности</w:t>
      </w:r>
    </w:p>
    <w:p w14:paraId="19E5B836" w14:textId="77777777" w:rsidR="00840A04" w:rsidRPr="001B5209" w:rsidRDefault="00840A04" w:rsidP="00840A04">
      <w:pPr>
        <w:widowControl w:val="0"/>
        <w:numPr>
          <w:ilvl w:val="0"/>
          <w:numId w:val="23"/>
        </w:numPr>
        <w:tabs>
          <w:tab w:val="left" w:pos="567"/>
        </w:tabs>
        <w:autoSpaceDE w:val="0"/>
        <w:autoSpaceDN w:val="0"/>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Политических или благотворительных пожертвований</w:t>
      </w:r>
    </w:p>
    <w:p w14:paraId="1CD89E86" w14:textId="77777777" w:rsidR="00840A04" w:rsidRPr="001B5209" w:rsidRDefault="00840A04" w:rsidP="00840A04">
      <w:pPr>
        <w:widowControl w:val="0"/>
        <w:numPr>
          <w:ilvl w:val="0"/>
          <w:numId w:val="23"/>
        </w:numPr>
        <w:tabs>
          <w:tab w:val="left" w:pos="567"/>
        </w:tabs>
        <w:autoSpaceDE w:val="0"/>
        <w:autoSpaceDN w:val="0"/>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Преференциального обращения, прав или привилегий</w:t>
      </w:r>
    </w:p>
    <w:p w14:paraId="3D464948" w14:textId="77777777" w:rsidR="00840A04" w:rsidRPr="001B5209" w:rsidRDefault="00840A04" w:rsidP="00840A04">
      <w:pPr>
        <w:widowControl w:val="0"/>
        <w:numPr>
          <w:ilvl w:val="0"/>
          <w:numId w:val="23"/>
        </w:numPr>
        <w:tabs>
          <w:tab w:val="left" w:pos="567"/>
        </w:tabs>
        <w:autoSpaceDE w:val="0"/>
        <w:autoSpaceDN w:val="0"/>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Трудоустройства или других коммерческих возможностей</w:t>
      </w:r>
    </w:p>
    <w:p w14:paraId="11266FF7" w14:textId="77777777" w:rsidR="00840A04" w:rsidRPr="001B5209" w:rsidRDefault="00734DAE"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А) </w:t>
      </w:r>
      <w:r w:rsidR="00840A04" w:rsidRPr="001B5209">
        <w:rPr>
          <w:rFonts w:ascii="Times New Roman" w:hAnsi="Times New Roman"/>
          <w:color w:val="000000" w:themeColor="text1"/>
          <w:sz w:val="24"/>
          <w:szCs w:val="24"/>
        </w:rPr>
        <w:t>1, 2, 3, 4, 5, 6, 7</w:t>
      </w:r>
    </w:p>
    <w:p w14:paraId="291EF450" w14:textId="77777777" w:rsidR="00840A04" w:rsidRPr="001B5209" w:rsidRDefault="00734DAE"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В) </w:t>
      </w:r>
      <w:r w:rsidR="00840A04" w:rsidRPr="001B5209">
        <w:rPr>
          <w:rFonts w:ascii="Times New Roman" w:hAnsi="Times New Roman"/>
          <w:color w:val="000000" w:themeColor="text1"/>
          <w:sz w:val="24"/>
          <w:szCs w:val="24"/>
        </w:rPr>
        <w:t>1, 2, 3, 4, 5, 6</w:t>
      </w:r>
    </w:p>
    <w:p w14:paraId="6D49037C" w14:textId="413FA33F" w:rsidR="00840A04" w:rsidRPr="001B5209" w:rsidRDefault="00734DAE"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rPr>
        <w:t xml:space="preserve">С) </w:t>
      </w:r>
      <w:r w:rsidR="00840A04" w:rsidRPr="001B5209">
        <w:rPr>
          <w:rFonts w:ascii="Times New Roman" w:hAnsi="Times New Roman"/>
          <w:color w:val="000000" w:themeColor="text1"/>
          <w:sz w:val="24"/>
          <w:szCs w:val="24"/>
        </w:rPr>
        <w:t>1, 2, 3, 4, 5</w:t>
      </w:r>
    </w:p>
    <w:p w14:paraId="7B826450" w14:textId="131ADB56" w:rsidR="00840A04" w:rsidRPr="001B5209" w:rsidRDefault="00734DAE" w:rsidP="00840A04">
      <w:pPr>
        <w:pStyle w:val="a5"/>
        <w:tabs>
          <w:tab w:val="left" w:pos="567"/>
        </w:tabs>
        <w:spacing w:after="0" w:line="240" w:lineRule="auto"/>
        <w:ind w:left="0"/>
        <w:jc w:val="both"/>
        <w:rPr>
          <w:rFonts w:ascii="Times New Roman" w:hAnsi="Times New Roman"/>
          <w:color w:val="000000" w:themeColor="text1"/>
          <w:sz w:val="24"/>
          <w:szCs w:val="24"/>
        </w:rPr>
      </w:pPr>
      <w:r w:rsidRPr="001B5209">
        <w:rPr>
          <w:rFonts w:ascii="Times New Roman" w:hAnsi="Times New Roman"/>
          <w:color w:val="000000" w:themeColor="text1"/>
          <w:sz w:val="24"/>
          <w:szCs w:val="24"/>
          <w:lang w:val="en-US"/>
        </w:rPr>
        <w:t>D</w:t>
      </w:r>
      <w:r w:rsidRPr="001B5209">
        <w:rPr>
          <w:rFonts w:ascii="Times New Roman" w:hAnsi="Times New Roman"/>
          <w:color w:val="000000" w:themeColor="text1"/>
          <w:sz w:val="24"/>
          <w:szCs w:val="24"/>
        </w:rPr>
        <w:t xml:space="preserve">) </w:t>
      </w:r>
      <w:r w:rsidR="00840A04" w:rsidRPr="001B5209">
        <w:rPr>
          <w:rFonts w:ascii="Times New Roman" w:hAnsi="Times New Roman"/>
          <w:color w:val="000000" w:themeColor="text1"/>
          <w:sz w:val="24"/>
          <w:szCs w:val="24"/>
        </w:rPr>
        <w:t>1, 2, 3, 4</w:t>
      </w:r>
    </w:p>
    <w:p w14:paraId="463B0E58" w14:textId="544F5C0E" w:rsidR="00C61437" w:rsidRPr="001B5209" w:rsidRDefault="00C61437" w:rsidP="00840A04">
      <w:pPr>
        <w:pStyle w:val="a5"/>
        <w:tabs>
          <w:tab w:val="left" w:pos="567"/>
          <w:tab w:val="left" w:pos="596"/>
          <w:tab w:val="left" w:pos="597"/>
        </w:tabs>
        <w:spacing w:after="0" w:line="240" w:lineRule="auto"/>
        <w:ind w:left="0"/>
        <w:jc w:val="both"/>
        <w:rPr>
          <w:rFonts w:ascii="Times New Roman" w:eastAsiaTheme="minorEastAsia" w:hAnsi="Times New Roman"/>
          <w:b/>
          <w:sz w:val="28"/>
          <w:szCs w:val="28"/>
          <w:lang w:eastAsia="ru-RU"/>
        </w:rPr>
      </w:pPr>
    </w:p>
    <w:p w14:paraId="62A218EA" w14:textId="77777777" w:rsidR="00C61437" w:rsidRPr="001B5209" w:rsidRDefault="00C61437" w:rsidP="00734DAE">
      <w:pPr>
        <w:tabs>
          <w:tab w:val="left" w:pos="284"/>
        </w:tabs>
        <w:spacing w:after="0" w:line="240" w:lineRule="auto"/>
        <w:jc w:val="center"/>
        <w:rPr>
          <w:rFonts w:ascii="Times New Roman" w:eastAsiaTheme="minorEastAsia" w:hAnsi="Times New Roman"/>
          <w:b/>
          <w:sz w:val="28"/>
          <w:szCs w:val="28"/>
          <w:lang w:eastAsia="ru-RU"/>
        </w:rPr>
      </w:pPr>
    </w:p>
    <w:p w14:paraId="7FA2A5C4" w14:textId="77777777" w:rsidR="004D38C5" w:rsidRPr="001B5209" w:rsidRDefault="004D38C5" w:rsidP="00734DAE">
      <w:pPr>
        <w:tabs>
          <w:tab w:val="left" w:pos="284"/>
        </w:tabs>
        <w:spacing w:after="0" w:line="240" w:lineRule="auto"/>
        <w:jc w:val="center"/>
        <w:rPr>
          <w:rFonts w:ascii="Times New Roman" w:eastAsiaTheme="minorEastAsia" w:hAnsi="Times New Roman"/>
          <w:b/>
          <w:sz w:val="28"/>
          <w:szCs w:val="28"/>
          <w:lang w:eastAsia="ru-RU"/>
        </w:rPr>
      </w:pPr>
    </w:p>
    <w:p w14:paraId="1DBE4B76" w14:textId="77777777" w:rsidR="004D38C5" w:rsidRPr="001B5209" w:rsidRDefault="004D38C5" w:rsidP="00734DAE">
      <w:pPr>
        <w:tabs>
          <w:tab w:val="left" w:pos="284"/>
        </w:tabs>
        <w:spacing w:after="0" w:line="240" w:lineRule="auto"/>
        <w:jc w:val="center"/>
        <w:rPr>
          <w:rFonts w:ascii="Times New Roman" w:eastAsiaTheme="minorEastAsia" w:hAnsi="Times New Roman"/>
          <w:b/>
          <w:sz w:val="28"/>
          <w:szCs w:val="28"/>
          <w:lang w:eastAsia="ru-RU"/>
        </w:rPr>
      </w:pPr>
    </w:p>
    <w:p w14:paraId="673D2C04" w14:textId="77777777" w:rsidR="00544D9E" w:rsidRPr="001B5209" w:rsidRDefault="00544D9E" w:rsidP="003D7600">
      <w:pPr>
        <w:tabs>
          <w:tab w:val="left" w:pos="284"/>
        </w:tabs>
        <w:spacing w:after="0" w:line="240" w:lineRule="auto"/>
        <w:jc w:val="center"/>
        <w:rPr>
          <w:rFonts w:ascii="Times New Roman" w:eastAsiaTheme="minorEastAsia" w:hAnsi="Times New Roman"/>
          <w:b/>
          <w:sz w:val="28"/>
          <w:szCs w:val="28"/>
          <w:lang w:val="kk-KZ" w:eastAsia="ru-RU"/>
        </w:rPr>
      </w:pPr>
      <w:r w:rsidRPr="001B5209">
        <w:rPr>
          <w:rFonts w:ascii="Times New Roman" w:eastAsiaTheme="minorEastAsia" w:hAnsi="Times New Roman"/>
          <w:b/>
          <w:sz w:val="28"/>
          <w:szCs w:val="28"/>
          <w:lang w:eastAsia="ru-RU"/>
        </w:rPr>
        <w:lastRenderedPageBreak/>
        <w:t>Раздел 2</w:t>
      </w:r>
    </w:p>
    <w:p w14:paraId="30CE8D57" w14:textId="77777777" w:rsidR="00544D9E" w:rsidRPr="001B5209" w:rsidRDefault="00544D9E" w:rsidP="00544D9E">
      <w:pPr>
        <w:spacing w:after="0" w:line="240" w:lineRule="auto"/>
        <w:jc w:val="center"/>
        <w:rPr>
          <w:rFonts w:ascii="Times New Roman" w:eastAsiaTheme="minorEastAsia" w:hAnsi="Times New Roman"/>
          <w:b/>
          <w:sz w:val="8"/>
          <w:szCs w:val="28"/>
          <w:lang w:eastAsia="ru-RU"/>
        </w:rPr>
      </w:pPr>
    </w:p>
    <w:p w14:paraId="7F110E0E" w14:textId="77777777" w:rsidR="00544D9E" w:rsidRPr="001B5209"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1B5209">
        <w:rPr>
          <w:rFonts w:ascii="Times New Roman" w:eastAsiaTheme="minorEastAsia" w:hAnsi="Times New Roman" w:cs="Times New Roman"/>
          <w:b/>
          <w:caps/>
          <w:spacing w:val="-4"/>
          <w:sz w:val="28"/>
          <w:szCs w:val="28"/>
          <w:lang w:val="kk-KZ" w:eastAsia="ru-RU"/>
        </w:rPr>
        <w:t>ЗАДАЧИ</w:t>
      </w:r>
    </w:p>
    <w:p w14:paraId="4C552BEB" w14:textId="77777777" w:rsidR="00544D9E" w:rsidRPr="001B5209"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14:paraId="7A82A185" w14:textId="60306642" w:rsidR="00544D9E" w:rsidRPr="001B5209"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B5209">
        <w:rPr>
          <w:rFonts w:ascii="Times New Roman" w:eastAsiaTheme="minorEastAsia" w:hAnsi="Times New Roman"/>
          <w:b/>
          <w:sz w:val="28"/>
          <w:szCs w:val="28"/>
          <w:lang w:eastAsia="ru-RU"/>
        </w:rPr>
        <w:t xml:space="preserve">Задача № 1                   </w:t>
      </w:r>
      <w:r w:rsidR="00205301" w:rsidRPr="001B5209">
        <w:rPr>
          <w:rFonts w:ascii="Times New Roman" w:eastAsiaTheme="minorEastAsia" w:hAnsi="Times New Roman"/>
          <w:b/>
          <w:sz w:val="28"/>
          <w:szCs w:val="28"/>
          <w:lang w:eastAsia="ru-RU"/>
        </w:rPr>
        <w:t xml:space="preserve">      </w:t>
      </w:r>
      <w:r w:rsidRPr="001B5209">
        <w:rPr>
          <w:rFonts w:ascii="Times New Roman" w:eastAsiaTheme="minorEastAsia" w:hAnsi="Times New Roman"/>
          <w:b/>
          <w:sz w:val="28"/>
          <w:szCs w:val="28"/>
          <w:lang w:eastAsia="ru-RU"/>
        </w:rPr>
        <w:t xml:space="preserve">           </w:t>
      </w:r>
      <w:r w:rsidR="00962C70" w:rsidRPr="001B5209">
        <w:rPr>
          <w:rFonts w:ascii="Times New Roman" w:eastAsiaTheme="minorEastAsia" w:hAnsi="Times New Roman"/>
          <w:b/>
          <w:sz w:val="28"/>
          <w:szCs w:val="28"/>
          <w:lang w:eastAsia="ru-RU"/>
        </w:rPr>
        <w:t xml:space="preserve">     </w:t>
      </w:r>
      <w:r w:rsidRPr="001B5209">
        <w:rPr>
          <w:rFonts w:ascii="Times New Roman" w:eastAsiaTheme="minorEastAsia" w:hAnsi="Times New Roman"/>
          <w:b/>
          <w:sz w:val="28"/>
          <w:szCs w:val="28"/>
          <w:lang w:eastAsia="ru-RU"/>
        </w:rPr>
        <w:t xml:space="preserve">                             </w:t>
      </w:r>
      <w:r w:rsidR="00A94E4A" w:rsidRPr="001B5209">
        <w:rPr>
          <w:rFonts w:ascii="Times New Roman" w:eastAsiaTheme="minorEastAsia" w:hAnsi="Times New Roman"/>
          <w:b/>
          <w:sz w:val="28"/>
          <w:szCs w:val="28"/>
          <w:lang w:eastAsia="ru-RU"/>
        </w:rPr>
        <w:t>3</w:t>
      </w:r>
      <w:r w:rsidR="006168BB" w:rsidRPr="001B5209">
        <w:rPr>
          <w:rFonts w:ascii="Times New Roman" w:eastAsiaTheme="minorEastAsia" w:hAnsi="Times New Roman"/>
          <w:b/>
          <w:sz w:val="28"/>
          <w:szCs w:val="28"/>
          <w:lang w:eastAsia="ru-RU"/>
        </w:rPr>
        <w:t>0</w:t>
      </w:r>
      <w:r w:rsidRPr="001B5209">
        <w:rPr>
          <w:rFonts w:ascii="Times New Roman" w:eastAsiaTheme="minorEastAsia" w:hAnsi="Times New Roman"/>
          <w:b/>
          <w:sz w:val="28"/>
          <w:szCs w:val="28"/>
          <w:lang w:eastAsia="ru-RU"/>
        </w:rPr>
        <w:t xml:space="preserve"> баллов</w:t>
      </w:r>
    </w:p>
    <w:p w14:paraId="4394BEFC" w14:textId="77777777" w:rsidR="00A94E4A" w:rsidRPr="001B5209" w:rsidRDefault="00A94E4A" w:rsidP="00A94E4A">
      <w:pPr>
        <w:tabs>
          <w:tab w:val="left" w:pos="567"/>
        </w:tabs>
        <w:spacing w:after="0" w:line="360" w:lineRule="auto"/>
        <w:jc w:val="both"/>
        <w:rPr>
          <w:rFonts w:ascii="Times New Roman" w:hAnsi="Times New Roman" w:cs="Times New Roman"/>
          <w:color w:val="000000" w:themeColor="text1"/>
          <w:sz w:val="24"/>
          <w:szCs w:val="24"/>
        </w:rPr>
      </w:pPr>
    </w:p>
    <w:p w14:paraId="3C6FA15D" w14:textId="77777777" w:rsidR="00A94E4A" w:rsidRPr="001B5209" w:rsidRDefault="00A94E4A" w:rsidP="00A94E4A">
      <w:pPr>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Галия – профессиональный бухгалтер, работающий в ТОО и соблюдающий Кодекс этики. ТОО получило партию некачественного сырья. Директор ТОО решил скрыть этот факт во избежание убытков и выпустить из данного сырья продукцию для населения. Галия решила не реагировать на это нарушение, так как директор ТОО пообещал Галие выплатить высокую премию за молчание. К тому же, Галия является супругой заместителя директора ТОО.</w:t>
      </w:r>
    </w:p>
    <w:p w14:paraId="218E4221" w14:textId="77777777" w:rsidR="00A94E4A" w:rsidRPr="001B5209" w:rsidRDefault="00A94E4A" w:rsidP="00A94E4A">
      <w:pPr>
        <w:tabs>
          <w:tab w:val="left" w:pos="567"/>
        </w:tabs>
        <w:spacing w:after="0" w:line="240" w:lineRule="auto"/>
        <w:jc w:val="both"/>
        <w:rPr>
          <w:rFonts w:ascii="Times New Roman" w:hAnsi="Times New Roman" w:cs="Times New Roman"/>
          <w:color w:val="000000" w:themeColor="text1"/>
          <w:sz w:val="24"/>
          <w:szCs w:val="24"/>
        </w:rPr>
      </w:pPr>
    </w:p>
    <w:p w14:paraId="698BC18E" w14:textId="77777777" w:rsidR="00A94E4A" w:rsidRPr="001B5209" w:rsidRDefault="00A94E4A" w:rsidP="00A94E4A">
      <w:pPr>
        <w:tabs>
          <w:tab w:val="left" w:pos="567"/>
        </w:tabs>
        <w:spacing w:after="0" w:line="240" w:lineRule="auto"/>
        <w:jc w:val="both"/>
        <w:rPr>
          <w:rFonts w:ascii="Times New Roman" w:hAnsi="Times New Roman" w:cs="Times New Roman"/>
          <w:b/>
          <w:color w:val="000000" w:themeColor="text1"/>
          <w:sz w:val="24"/>
          <w:szCs w:val="24"/>
        </w:rPr>
      </w:pPr>
      <w:r w:rsidRPr="001B5209">
        <w:rPr>
          <w:rFonts w:ascii="Times New Roman" w:hAnsi="Times New Roman" w:cs="Times New Roman"/>
          <w:b/>
          <w:color w:val="000000" w:themeColor="text1"/>
          <w:sz w:val="24"/>
          <w:szCs w:val="24"/>
        </w:rPr>
        <w:t>Вопросы:</w:t>
      </w:r>
    </w:p>
    <w:p w14:paraId="318D4F0F"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1. </w:t>
      </w:r>
      <w:r w:rsidRPr="001B5209">
        <w:rPr>
          <w:rFonts w:ascii="Times New Roman" w:hAnsi="Times New Roman" w:cs="Times New Roman"/>
          <w:color w:val="000000" w:themeColor="text1"/>
          <w:sz w:val="24"/>
          <w:szCs w:val="24"/>
        </w:rPr>
        <w:tab/>
        <w:t xml:space="preserve">Опишите принцип «Объективность» и его требования. </w:t>
      </w:r>
    </w:p>
    <w:p w14:paraId="151ED090"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2. </w:t>
      </w:r>
      <w:r w:rsidRPr="001B5209">
        <w:rPr>
          <w:rFonts w:ascii="Times New Roman" w:hAnsi="Times New Roman" w:cs="Times New Roman"/>
          <w:color w:val="000000" w:themeColor="text1"/>
          <w:sz w:val="24"/>
          <w:szCs w:val="24"/>
        </w:rPr>
        <w:tab/>
        <w:t xml:space="preserve">Может ли профессиональный бухгалтер заниматься профессиональной деятельностью, если оно оказывает негативное влияние на его профессиональное суждение и дискредитирует профессию? </w:t>
      </w:r>
    </w:p>
    <w:p w14:paraId="5A33DD2F"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3. </w:t>
      </w:r>
      <w:r w:rsidRPr="001B5209">
        <w:rPr>
          <w:rFonts w:ascii="Times New Roman" w:hAnsi="Times New Roman" w:cs="Times New Roman"/>
          <w:color w:val="000000" w:themeColor="text1"/>
          <w:sz w:val="24"/>
          <w:szCs w:val="24"/>
        </w:rPr>
        <w:tab/>
        <w:t>Какая угроза возникла у Галии в связи с обещанной премией?</w:t>
      </w:r>
    </w:p>
    <w:p w14:paraId="12B928BF"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4.</w:t>
      </w:r>
      <w:r w:rsidRPr="001B5209">
        <w:rPr>
          <w:rFonts w:ascii="Times New Roman" w:hAnsi="Times New Roman" w:cs="Times New Roman"/>
          <w:color w:val="000000" w:themeColor="text1"/>
          <w:sz w:val="24"/>
          <w:szCs w:val="24"/>
        </w:rPr>
        <w:tab/>
        <w:t>Дайте определение понятию «Приемлемый уровень угрозы».</w:t>
      </w:r>
    </w:p>
    <w:p w14:paraId="645CE49A"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5. </w:t>
      </w:r>
      <w:r w:rsidRPr="001B5209">
        <w:rPr>
          <w:rFonts w:ascii="Times New Roman" w:hAnsi="Times New Roman" w:cs="Times New Roman"/>
          <w:color w:val="000000" w:themeColor="text1"/>
          <w:sz w:val="24"/>
          <w:szCs w:val="24"/>
        </w:rPr>
        <w:tab/>
        <w:t>Какие факторы должен учитывать бухгалтер при оценке угроз?</w:t>
      </w:r>
    </w:p>
    <w:p w14:paraId="5ABAD125"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lang w:val="kk-KZ"/>
        </w:rPr>
        <w:t>6</w:t>
      </w:r>
      <w:r w:rsidRPr="001B5209">
        <w:rPr>
          <w:rFonts w:ascii="Times New Roman" w:hAnsi="Times New Roman" w:cs="Times New Roman"/>
          <w:color w:val="000000" w:themeColor="text1"/>
          <w:sz w:val="24"/>
          <w:szCs w:val="24"/>
        </w:rPr>
        <w:t xml:space="preserve">. </w:t>
      </w:r>
      <w:r w:rsidRPr="001B5209">
        <w:rPr>
          <w:rFonts w:ascii="Times New Roman" w:hAnsi="Times New Roman" w:cs="Times New Roman"/>
          <w:color w:val="000000" w:themeColor="text1"/>
          <w:sz w:val="24"/>
          <w:szCs w:val="24"/>
        </w:rPr>
        <w:tab/>
        <w:t xml:space="preserve">Опишите принцип «Конфиденциальность» и его требования. </w:t>
      </w:r>
    </w:p>
    <w:p w14:paraId="4BF6532E"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lang w:val="kk-KZ"/>
        </w:rPr>
        <w:t>7</w:t>
      </w:r>
      <w:r w:rsidRPr="001B5209">
        <w:rPr>
          <w:rFonts w:ascii="Times New Roman" w:hAnsi="Times New Roman" w:cs="Times New Roman"/>
          <w:color w:val="000000" w:themeColor="text1"/>
          <w:sz w:val="24"/>
          <w:szCs w:val="24"/>
        </w:rPr>
        <w:t xml:space="preserve">. </w:t>
      </w:r>
      <w:r w:rsidRPr="001B5209">
        <w:rPr>
          <w:rFonts w:ascii="Times New Roman" w:hAnsi="Times New Roman" w:cs="Times New Roman"/>
          <w:color w:val="000000" w:themeColor="text1"/>
          <w:sz w:val="24"/>
          <w:szCs w:val="24"/>
        </w:rPr>
        <w:tab/>
        <w:t>Какая угроза может возникнуть у бухгалтера из-за близких отношений с организацией- работодателем? Опишите ее</w:t>
      </w:r>
    </w:p>
    <w:p w14:paraId="48947725" w14:textId="18392804" w:rsidR="00E341F7" w:rsidRPr="001B5209" w:rsidRDefault="00E341F7" w:rsidP="00D0575C">
      <w:pPr>
        <w:spacing w:after="0" w:line="240" w:lineRule="auto"/>
        <w:jc w:val="center"/>
        <w:rPr>
          <w:rFonts w:ascii="Times New Roman" w:eastAsiaTheme="minorEastAsia" w:hAnsi="Times New Roman" w:cs="Times New Roman"/>
          <w:b/>
          <w:sz w:val="24"/>
          <w:szCs w:val="32"/>
          <w:lang w:eastAsia="ru-RU"/>
        </w:rPr>
      </w:pPr>
    </w:p>
    <w:p w14:paraId="63C0E08A" w14:textId="77777777" w:rsidR="008146CE" w:rsidRPr="001B5209" w:rsidRDefault="008146CE" w:rsidP="00D0575C">
      <w:pPr>
        <w:spacing w:after="0" w:line="240" w:lineRule="auto"/>
        <w:jc w:val="center"/>
        <w:rPr>
          <w:rFonts w:ascii="Times New Roman" w:eastAsiaTheme="minorEastAsia" w:hAnsi="Times New Roman" w:cs="Times New Roman"/>
          <w:b/>
          <w:sz w:val="24"/>
          <w:szCs w:val="32"/>
          <w:lang w:eastAsia="ru-RU"/>
        </w:rPr>
      </w:pPr>
    </w:p>
    <w:p w14:paraId="5C8D487F" w14:textId="77777777" w:rsidR="00C52496" w:rsidRPr="001B5209" w:rsidRDefault="00C52496" w:rsidP="00D0575C">
      <w:pPr>
        <w:spacing w:after="0" w:line="240" w:lineRule="auto"/>
        <w:jc w:val="center"/>
        <w:rPr>
          <w:rFonts w:ascii="Times New Roman" w:eastAsiaTheme="minorEastAsia" w:hAnsi="Times New Roman" w:cs="Times New Roman"/>
          <w:b/>
          <w:sz w:val="24"/>
          <w:szCs w:val="32"/>
          <w:lang w:eastAsia="ru-RU"/>
        </w:rPr>
      </w:pPr>
    </w:p>
    <w:p w14:paraId="02ABAF0C" w14:textId="76FAA4A0" w:rsidR="0045601E" w:rsidRPr="001B5209" w:rsidRDefault="0045601E" w:rsidP="00D0575C">
      <w:pPr>
        <w:spacing w:after="0" w:line="240" w:lineRule="auto"/>
        <w:jc w:val="center"/>
        <w:rPr>
          <w:rFonts w:ascii="Times New Roman" w:eastAsiaTheme="minorEastAsia" w:hAnsi="Times New Roman" w:cs="Times New Roman"/>
          <w:b/>
          <w:sz w:val="28"/>
          <w:szCs w:val="28"/>
          <w:lang w:eastAsia="ru-RU"/>
        </w:rPr>
      </w:pPr>
      <w:r w:rsidRPr="001B5209">
        <w:rPr>
          <w:rFonts w:ascii="Times New Roman" w:eastAsiaTheme="minorEastAsia" w:hAnsi="Times New Roman" w:cs="Times New Roman"/>
          <w:b/>
          <w:sz w:val="28"/>
          <w:szCs w:val="28"/>
          <w:lang w:eastAsia="ru-RU"/>
        </w:rPr>
        <w:t>Задача №</w:t>
      </w:r>
      <w:r w:rsidR="006168BB" w:rsidRPr="001B5209">
        <w:rPr>
          <w:rFonts w:ascii="Times New Roman" w:eastAsiaTheme="minorEastAsia" w:hAnsi="Times New Roman" w:cs="Times New Roman"/>
          <w:b/>
          <w:sz w:val="28"/>
          <w:szCs w:val="28"/>
          <w:lang w:eastAsia="ru-RU"/>
        </w:rPr>
        <w:t>2</w:t>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00205301" w:rsidRPr="001B5209">
        <w:rPr>
          <w:rFonts w:ascii="Times New Roman" w:eastAsiaTheme="minorEastAsia" w:hAnsi="Times New Roman" w:cs="Times New Roman"/>
          <w:b/>
          <w:sz w:val="28"/>
          <w:szCs w:val="28"/>
          <w:lang w:eastAsia="ru-RU"/>
        </w:rPr>
        <w:t xml:space="preserve">             </w:t>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006168BB" w:rsidRPr="001B5209">
        <w:rPr>
          <w:rFonts w:ascii="Times New Roman" w:eastAsiaTheme="minorEastAsia" w:hAnsi="Times New Roman" w:cs="Times New Roman"/>
          <w:b/>
          <w:sz w:val="28"/>
          <w:szCs w:val="28"/>
          <w:lang w:eastAsia="ru-RU"/>
        </w:rPr>
        <w:t>20</w:t>
      </w:r>
      <w:r w:rsidRPr="001B5209">
        <w:rPr>
          <w:rFonts w:ascii="Times New Roman" w:eastAsiaTheme="minorEastAsia" w:hAnsi="Times New Roman" w:cs="Times New Roman"/>
          <w:b/>
          <w:sz w:val="28"/>
          <w:szCs w:val="28"/>
          <w:lang w:eastAsia="ru-RU"/>
        </w:rPr>
        <w:t xml:space="preserve"> баллов</w:t>
      </w:r>
    </w:p>
    <w:p w14:paraId="088A8557" w14:textId="77777777" w:rsidR="006A47D0" w:rsidRPr="001B5209" w:rsidRDefault="006A47D0" w:rsidP="00D0575C">
      <w:pPr>
        <w:spacing w:after="0" w:line="240" w:lineRule="auto"/>
        <w:jc w:val="center"/>
        <w:rPr>
          <w:rFonts w:ascii="Times New Roman" w:eastAsiaTheme="minorEastAsia" w:hAnsi="Times New Roman" w:cs="Times New Roman"/>
          <w:b/>
          <w:sz w:val="28"/>
          <w:szCs w:val="28"/>
          <w:lang w:eastAsia="ru-RU"/>
        </w:rPr>
      </w:pPr>
    </w:p>
    <w:p w14:paraId="0F2D92AD" w14:textId="77777777" w:rsidR="00912B9A" w:rsidRPr="001B5209" w:rsidRDefault="00912B9A" w:rsidP="00912B9A">
      <w:pPr>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Вы – профессиональный бухгалтер в компании «</w:t>
      </w:r>
      <w:proofErr w:type="spellStart"/>
      <w:r w:rsidRPr="001B5209">
        <w:rPr>
          <w:rFonts w:ascii="Times New Roman" w:hAnsi="Times New Roman" w:cs="Times New Roman"/>
          <w:color w:val="000000" w:themeColor="text1"/>
          <w:sz w:val="24"/>
          <w:szCs w:val="24"/>
        </w:rPr>
        <w:t>ЦентрКонсалтинг</w:t>
      </w:r>
      <w:proofErr w:type="spellEnd"/>
      <w:r w:rsidRPr="001B5209">
        <w:rPr>
          <w:rFonts w:ascii="Times New Roman" w:hAnsi="Times New Roman" w:cs="Times New Roman"/>
          <w:color w:val="000000" w:themeColor="text1"/>
          <w:sz w:val="24"/>
          <w:szCs w:val="24"/>
        </w:rPr>
        <w:t>». Вы занимаетесь планированием аудита компании «Модуль» (компании, зарегистрированной на бирже), за год, заканчивающийся 31 марта 2021 г. Компания производит компоненты для компьютеров. Ее прибыль до налогообложения, согласно прогнозам, составит 33,6 млн. тенге, а общие активы равны 79,3 млн. тенге.</w:t>
      </w:r>
    </w:p>
    <w:p w14:paraId="6260B689" w14:textId="77777777" w:rsidR="00912B9A" w:rsidRPr="001B5209" w:rsidRDefault="00912B9A" w:rsidP="00912B9A">
      <w:pPr>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Компания «Модуль» продает свою продукцию через оптовые сети, а также через собственный веб-сайт. В течение года веб-сайт был модернизирован, что обошлось в 1,1 млн. тенге. Кроме того, в феврале компания заключила сделку на покупку нового склада за 3,2 млн. тенге. Юристы компании «Модуль» работают над тем, чтобы завершить эту сделку до конца года. Для финансирования покупки склада компания выпустила привилегированные акции без права выкупа на сумму 5 млн. тенге.  </w:t>
      </w:r>
    </w:p>
    <w:p w14:paraId="33478EBF" w14:textId="77777777" w:rsidR="00912B9A" w:rsidRPr="001B5209" w:rsidRDefault="00912B9A" w:rsidP="00912B9A">
      <w:pPr>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В течении года финансовый директор увеличил срок использования приборов и приспособлений с трех до четырех лет, поскольку полагал, что это более уместно. Финансовый директор проинформировал партнера – руководителя задания о том, что с одним из оптовых покупателей был согласован новый период отсрочки платежей, поскольку у него возникли трудности с погашением задолженности перед компанией «Модуль» в сумме 1,2 млн. тенге. В январе 2021 года компания «Модуль» внедрила для сотрудников отдела продаж систему премий, основанную на достижении целевого уровня продаж. Это привело к тому, что было открыто значительное количество новых учетных записей оптовых клиентов. Новым оптовым клиентам в качестве поощрения предоставили благоприятные условия расчета, при условии, что они купят товары в течении двух месяцев. В результате, выручка выросла на 5 % по сравнению с прошлым годом. </w:t>
      </w:r>
    </w:p>
    <w:p w14:paraId="5B3BFB38" w14:textId="77777777" w:rsidR="00912B9A" w:rsidRPr="001B5209" w:rsidRDefault="00912B9A" w:rsidP="00912B9A">
      <w:pPr>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В этом году компания запустила несколько новых продуктов, и все они, кроме одного, оказались успешными. Отзывы об одном из новых продуктов «Система», запущенном четыре месяца назад, противоречивы, и компания только что получила от одного из своих покупателей </w:t>
      </w:r>
      <w:r w:rsidRPr="001B5209">
        <w:rPr>
          <w:rFonts w:ascii="Times New Roman" w:hAnsi="Times New Roman" w:cs="Times New Roman"/>
          <w:color w:val="000000" w:themeColor="text1"/>
          <w:sz w:val="24"/>
          <w:szCs w:val="24"/>
        </w:rPr>
        <w:lastRenderedPageBreak/>
        <w:t xml:space="preserve">(компания «Техник»), угрозу подать на нее в суд. Покупатель утверждает, что продукт имеет дефекты, которые привели к существенной утечке информации и продолжают отрицательно сказываться на прибыли. В качестве меры предосторожности, продажи продукта «Система» приостановили и объявили об отзыве всех единиц продукта «Система», проданных за последние четыре месяца. </w:t>
      </w:r>
    </w:p>
    <w:p w14:paraId="27217846" w14:textId="77777777" w:rsidR="00912B9A" w:rsidRPr="001B5209" w:rsidRDefault="00912B9A" w:rsidP="00912B9A">
      <w:pPr>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Финансовый директор хочет сообщить фондовому рынку финансовые результаты компании раньше, чем в прошлом году, и, чтобы сделать это возможным, он просит завершить аудит побыстрее. Кроме того, после подготовки окончательного варианта финансовой отчетности компания намерена предложить сумму окончательных дивидендов.</w:t>
      </w:r>
    </w:p>
    <w:p w14:paraId="4A0FE29B" w14:textId="77777777" w:rsidR="00912B9A" w:rsidRPr="001B5209" w:rsidRDefault="00912B9A" w:rsidP="00912B9A">
      <w:pPr>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Финансовый директор компании «Модуль» сообщил партнеру - руководителю задания, что один из директоров, не наделенных исполнительными функциями, только что вышел на пенсию, и спросил, могут ли партнеры компании «</w:t>
      </w:r>
      <w:proofErr w:type="spellStart"/>
      <w:r w:rsidRPr="001B5209">
        <w:rPr>
          <w:rFonts w:ascii="Times New Roman" w:hAnsi="Times New Roman" w:cs="Times New Roman"/>
          <w:color w:val="000000" w:themeColor="text1"/>
          <w:sz w:val="24"/>
          <w:szCs w:val="24"/>
        </w:rPr>
        <w:t>ЦентрКонсалтинг</w:t>
      </w:r>
      <w:proofErr w:type="spellEnd"/>
      <w:r w:rsidRPr="001B5209">
        <w:rPr>
          <w:rFonts w:ascii="Times New Roman" w:hAnsi="Times New Roman" w:cs="Times New Roman"/>
          <w:color w:val="000000" w:themeColor="text1"/>
          <w:sz w:val="24"/>
          <w:szCs w:val="24"/>
        </w:rPr>
        <w:t>» помочь компании «Модуль» в поиске нового директора, не наделенного исполнительными функциями. В частности, он попросил, чтобы специалист, осуществляющий проверку качества выполнения задания, который до прошлого года был партнером – руководителем задания в компании «Модуль», помог его компании в этом. Кроме того, компания «</w:t>
      </w:r>
      <w:proofErr w:type="spellStart"/>
      <w:r w:rsidRPr="001B5209">
        <w:rPr>
          <w:rFonts w:ascii="Times New Roman" w:hAnsi="Times New Roman" w:cs="Times New Roman"/>
          <w:color w:val="000000" w:themeColor="text1"/>
          <w:sz w:val="24"/>
          <w:szCs w:val="24"/>
        </w:rPr>
        <w:t>ЦентрКонсалтинг</w:t>
      </w:r>
      <w:proofErr w:type="spellEnd"/>
      <w:r w:rsidRPr="001B5209">
        <w:rPr>
          <w:rFonts w:ascii="Times New Roman" w:hAnsi="Times New Roman" w:cs="Times New Roman"/>
          <w:color w:val="000000" w:themeColor="text1"/>
          <w:sz w:val="24"/>
          <w:szCs w:val="24"/>
        </w:rPr>
        <w:t xml:space="preserve">» оказывает компании «Модуль» услуги в подготовке налоговых деклараций, а также предоставляет налоговые консультации. Финансовый директор порекомендовал комитету по аудиту компании «Модуль», чтобы сумма оплаты за аудит была основана на прибыли компании до налогообложения. На данный момент 20 % платы за аудит прошлого года еще не получены, хотя ее должны были получить еще три месяца назад. </w:t>
      </w:r>
    </w:p>
    <w:p w14:paraId="5E753198" w14:textId="77777777" w:rsidR="00912B9A" w:rsidRPr="001B5209" w:rsidRDefault="00912B9A" w:rsidP="00912B9A">
      <w:pPr>
        <w:tabs>
          <w:tab w:val="left" w:pos="567"/>
        </w:tabs>
        <w:spacing w:after="0" w:line="240" w:lineRule="auto"/>
        <w:jc w:val="both"/>
        <w:rPr>
          <w:rFonts w:ascii="Times New Roman" w:hAnsi="Times New Roman" w:cs="Times New Roman"/>
          <w:b/>
          <w:color w:val="000000" w:themeColor="text1"/>
          <w:sz w:val="24"/>
          <w:szCs w:val="24"/>
        </w:rPr>
      </w:pPr>
    </w:p>
    <w:p w14:paraId="50FC7387" w14:textId="77777777" w:rsidR="00912B9A" w:rsidRPr="001B5209" w:rsidRDefault="00912B9A" w:rsidP="00912B9A">
      <w:pPr>
        <w:tabs>
          <w:tab w:val="left" w:pos="567"/>
        </w:tabs>
        <w:spacing w:after="0" w:line="240" w:lineRule="auto"/>
        <w:jc w:val="both"/>
        <w:rPr>
          <w:rFonts w:ascii="Times New Roman" w:hAnsi="Times New Roman" w:cs="Times New Roman"/>
          <w:b/>
          <w:color w:val="000000" w:themeColor="text1"/>
          <w:sz w:val="24"/>
          <w:szCs w:val="24"/>
        </w:rPr>
      </w:pPr>
      <w:r w:rsidRPr="001B5209">
        <w:rPr>
          <w:rFonts w:ascii="Times New Roman" w:hAnsi="Times New Roman" w:cs="Times New Roman"/>
          <w:b/>
          <w:color w:val="000000" w:themeColor="text1"/>
          <w:sz w:val="24"/>
          <w:szCs w:val="24"/>
        </w:rPr>
        <w:t xml:space="preserve">Вопросы (6 вопросов): </w:t>
      </w:r>
    </w:p>
    <w:p w14:paraId="7FE8DDAD" w14:textId="77777777" w:rsidR="00912B9A" w:rsidRPr="001B5209" w:rsidRDefault="00912B9A" w:rsidP="00912B9A">
      <w:pPr>
        <w:tabs>
          <w:tab w:val="left" w:pos="567"/>
        </w:tabs>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Выявите и объясните </w:t>
      </w:r>
      <w:r w:rsidRPr="001B5209">
        <w:rPr>
          <w:rFonts w:ascii="Times New Roman" w:hAnsi="Times New Roman" w:cs="Times New Roman"/>
          <w:bCs/>
          <w:color w:val="000000" w:themeColor="text1"/>
          <w:sz w:val="24"/>
          <w:szCs w:val="24"/>
        </w:rPr>
        <w:t>все 6</w:t>
      </w:r>
      <w:r w:rsidRPr="001B5209">
        <w:rPr>
          <w:rFonts w:ascii="Times New Roman" w:hAnsi="Times New Roman" w:cs="Times New Roman"/>
          <w:b/>
          <w:color w:val="000000" w:themeColor="text1"/>
          <w:sz w:val="24"/>
          <w:szCs w:val="24"/>
        </w:rPr>
        <w:t xml:space="preserve"> </w:t>
      </w:r>
      <w:r w:rsidRPr="001B5209">
        <w:rPr>
          <w:rFonts w:ascii="Times New Roman" w:hAnsi="Times New Roman" w:cs="Times New Roman"/>
          <w:color w:val="000000" w:themeColor="text1"/>
          <w:sz w:val="24"/>
          <w:szCs w:val="24"/>
        </w:rPr>
        <w:t>угроз нарушения основных принципов этики, которые могут повлиять на независимость компании «</w:t>
      </w:r>
      <w:proofErr w:type="spellStart"/>
      <w:r w:rsidRPr="001B5209">
        <w:rPr>
          <w:rFonts w:ascii="Times New Roman" w:hAnsi="Times New Roman" w:cs="Times New Roman"/>
          <w:color w:val="000000" w:themeColor="text1"/>
          <w:sz w:val="24"/>
          <w:szCs w:val="24"/>
        </w:rPr>
        <w:t>ЦентрКонсалтинг</w:t>
      </w:r>
      <w:proofErr w:type="spellEnd"/>
      <w:r w:rsidRPr="001B5209">
        <w:rPr>
          <w:rFonts w:ascii="Times New Roman" w:hAnsi="Times New Roman" w:cs="Times New Roman"/>
          <w:color w:val="000000" w:themeColor="text1"/>
          <w:sz w:val="24"/>
          <w:szCs w:val="24"/>
        </w:rPr>
        <w:t>» при аудите компании «Модуль» и для каждой угрозы предложите меру предосторожности, которая позволит снизить риск до приемлемого уровня.</w:t>
      </w:r>
    </w:p>
    <w:p w14:paraId="3039DD38" w14:textId="77777777" w:rsidR="00CA30F5" w:rsidRPr="001B5209" w:rsidRDefault="00CA30F5" w:rsidP="00E341F7">
      <w:pPr>
        <w:spacing w:after="0"/>
        <w:jc w:val="center"/>
        <w:rPr>
          <w:rFonts w:ascii="Times New Roman" w:eastAsiaTheme="minorEastAsia" w:hAnsi="Times New Roman" w:cs="Times New Roman"/>
          <w:b/>
          <w:sz w:val="18"/>
          <w:szCs w:val="28"/>
          <w:lang w:eastAsia="ru-RU"/>
        </w:rPr>
      </w:pPr>
    </w:p>
    <w:p w14:paraId="6B55E9C4" w14:textId="4957E17C" w:rsidR="00954750" w:rsidRPr="001B5209" w:rsidRDefault="00954750" w:rsidP="00D0575C">
      <w:pPr>
        <w:spacing w:after="0" w:line="240" w:lineRule="auto"/>
        <w:jc w:val="center"/>
        <w:rPr>
          <w:rFonts w:ascii="Times New Roman" w:eastAsiaTheme="minorEastAsia" w:hAnsi="Times New Roman" w:cs="Times New Roman"/>
          <w:b/>
          <w:sz w:val="28"/>
          <w:szCs w:val="28"/>
          <w:lang w:eastAsia="ru-RU"/>
        </w:rPr>
      </w:pPr>
    </w:p>
    <w:p w14:paraId="692D869C" w14:textId="1292000B" w:rsidR="00C52496" w:rsidRPr="001B5209" w:rsidRDefault="00C52496" w:rsidP="00D0575C">
      <w:pPr>
        <w:spacing w:after="0" w:line="240" w:lineRule="auto"/>
        <w:jc w:val="center"/>
        <w:rPr>
          <w:rFonts w:ascii="Times New Roman" w:eastAsiaTheme="minorEastAsia" w:hAnsi="Times New Roman" w:cs="Times New Roman"/>
          <w:b/>
          <w:sz w:val="28"/>
          <w:szCs w:val="28"/>
          <w:lang w:eastAsia="ru-RU"/>
        </w:rPr>
      </w:pPr>
    </w:p>
    <w:p w14:paraId="36E87966" w14:textId="34235B55" w:rsidR="00151D6E" w:rsidRPr="001B5209" w:rsidRDefault="00151D6E" w:rsidP="00D0575C">
      <w:pPr>
        <w:spacing w:after="0" w:line="240" w:lineRule="auto"/>
        <w:jc w:val="center"/>
        <w:rPr>
          <w:rFonts w:ascii="Times New Roman" w:eastAsiaTheme="minorEastAsia" w:hAnsi="Times New Roman" w:cs="Times New Roman"/>
          <w:b/>
          <w:sz w:val="28"/>
          <w:szCs w:val="28"/>
          <w:lang w:eastAsia="ru-RU"/>
        </w:rPr>
      </w:pPr>
      <w:r w:rsidRPr="001B5209">
        <w:rPr>
          <w:rFonts w:ascii="Times New Roman" w:eastAsiaTheme="minorEastAsia" w:hAnsi="Times New Roman" w:cs="Times New Roman"/>
          <w:b/>
          <w:sz w:val="28"/>
          <w:szCs w:val="28"/>
          <w:lang w:eastAsia="ru-RU"/>
        </w:rPr>
        <w:t>Задача №</w:t>
      </w:r>
      <w:r w:rsidR="006168BB" w:rsidRPr="001B5209">
        <w:rPr>
          <w:rFonts w:ascii="Times New Roman" w:eastAsiaTheme="minorEastAsia" w:hAnsi="Times New Roman" w:cs="Times New Roman"/>
          <w:b/>
          <w:sz w:val="28"/>
          <w:szCs w:val="28"/>
          <w:lang w:eastAsia="ru-RU"/>
        </w:rPr>
        <w:t>3</w:t>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006168BB" w:rsidRPr="001B5209">
        <w:rPr>
          <w:rFonts w:ascii="Times New Roman" w:eastAsiaTheme="minorEastAsia" w:hAnsi="Times New Roman" w:cs="Times New Roman"/>
          <w:b/>
          <w:sz w:val="28"/>
          <w:szCs w:val="28"/>
          <w:lang w:eastAsia="ru-RU"/>
        </w:rPr>
        <w:t xml:space="preserve">            </w:t>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006168BB" w:rsidRPr="001B5209">
        <w:rPr>
          <w:rFonts w:ascii="Times New Roman" w:eastAsiaTheme="minorEastAsia" w:hAnsi="Times New Roman" w:cs="Times New Roman"/>
          <w:b/>
          <w:sz w:val="28"/>
          <w:szCs w:val="28"/>
          <w:lang w:eastAsia="ru-RU"/>
        </w:rPr>
        <w:t>20</w:t>
      </w:r>
      <w:r w:rsidRPr="001B5209">
        <w:rPr>
          <w:rFonts w:ascii="Times New Roman" w:eastAsiaTheme="minorEastAsia" w:hAnsi="Times New Roman" w:cs="Times New Roman"/>
          <w:b/>
          <w:sz w:val="28"/>
          <w:szCs w:val="28"/>
          <w:lang w:eastAsia="ru-RU"/>
        </w:rPr>
        <w:t xml:space="preserve"> баллов</w:t>
      </w:r>
    </w:p>
    <w:p w14:paraId="0F85FF8C" w14:textId="77777777" w:rsidR="003D7600" w:rsidRPr="001B5209" w:rsidRDefault="003D7600" w:rsidP="00C52496">
      <w:pPr>
        <w:spacing w:after="0"/>
        <w:jc w:val="center"/>
        <w:rPr>
          <w:rFonts w:ascii="Times New Roman" w:eastAsiaTheme="minorEastAsia" w:hAnsi="Times New Roman" w:cs="Times New Roman"/>
          <w:b/>
          <w:sz w:val="20"/>
          <w:szCs w:val="28"/>
          <w:lang w:eastAsia="ru-RU"/>
        </w:rPr>
      </w:pPr>
    </w:p>
    <w:p w14:paraId="50FF0759" w14:textId="77777777" w:rsidR="00A94E4A" w:rsidRPr="001B5209" w:rsidRDefault="00A94E4A" w:rsidP="00A94E4A">
      <w:pPr>
        <w:tabs>
          <w:tab w:val="left" w:pos="567"/>
        </w:tabs>
        <w:spacing w:after="0" w:line="240" w:lineRule="auto"/>
        <w:jc w:val="both"/>
        <w:rPr>
          <w:rFonts w:ascii="Times New Roman" w:hAnsi="Times New Roman" w:cs="Times New Roman"/>
          <w:color w:val="000000" w:themeColor="text1"/>
          <w:sz w:val="24"/>
          <w:szCs w:val="24"/>
        </w:rPr>
      </w:pPr>
      <w:proofErr w:type="spellStart"/>
      <w:r w:rsidRPr="001B5209">
        <w:rPr>
          <w:rFonts w:ascii="Times New Roman" w:hAnsi="Times New Roman" w:cs="Times New Roman"/>
          <w:color w:val="000000" w:themeColor="text1"/>
          <w:sz w:val="24"/>
          <w:szCs w:val="24"/>
        </w:rPr>
        <w:t>Улдана</w:t>
      </w:r>
      <w:proofErr w:type="spellEnd"/>
      <w:r w:rsidRPr="001B5209">
        <w:rPr>
          <w:rFonts w:ascii="Times New Roman" w:hAnsi="Times New Roman" w:cs="Times New Roman"/>
          <w:color w:val="000000" w:themeColor="text1"/>
          <w:sz w:val="24"/>
          <w:szCs w:val="24"/>
        </w:rPr>
        <w:t xml:space="preserve"> – профессиональный бухгалтер, соблюдающий Кодекс этики и работающий в бухгалтерской компании ТОО «</w:t>
      </w:r>
      <w:proofErr w:type="spellStart"/>
      <w:r w:rsidRPr="001B5209">
        <w:rPr>
          <w:rFonts w:ascii="Times New Roman" w:hAnsi="Times New Roman" w:cs="Times New Roman"/>
          <w:color w:val="000000" w:themeColor="text1"/>
          <w:sz w:val="24"/>
          <w:szCs w:val="24"/>
        </w:rPr>
        <w:t>Есептеу</w:t>
      </w:r>
      <w:proofErr w:type="spellEnd"/>
      <w:r w:rsidRPr="001B5209">
        <w:rPr>
          <w:rFonts w:ascii="Times New Roman" w:hAnsi="Times New Roman" w:cs="Times New Roman"/>
          <w:color w:val="000000" w:themeColor="text1"/>
          <w:sz w:val="24"/>
          <w:szCs w:val="24"/>
        </w:rPr>
        <w:t xml:space="preserve">». Директором ТОО «Азамат», являющегося клиентом </w:t>
      </w:r>
      <w:proofErr w:type="spellStart"/>
      <w:r w:rsidRPr="001B5209">
        <w:rPr>
          <w:rFonts w:ascii="Times New Roman" w:hAnsi="Times New Roman" w:cs="Times New Roman"/>
          <w:color w:val="000000" w:themeColor="text1"/>
          <w:sz w:val="24"/>
          <w:szCs w:val="24"/>
        </w:rPr>
        <w:t>Улданы</w:t>
      </w:r>
      <w:proofErr w:type="spellEnd"/>
      <w:r w:rsidRPr="001B5209">
        <w:rPr>
          <w:rFonts w:ascii="Times New Roman" w:hAnsi="Times New Roman" w:cs="Times New Roman"/>
          <w:color w:val="000000" w:themeColor="text1"/>
          <w:sz w:val="24"/>
          <w:szCs w:val="24"/>
        </w:rPr>
        <w:t xml:space="preserve">, является ее супруг. </w:t>
      </w:r>
    </w:p>
    <w:p w14:paraId="62C9D492" w14:textId="77777777" w:rsidR="00A94E4A" w:rsidRPr="001B5209" w:rsidRDefault="00A94E4A" w:rsidP="00A94E4A">
      <w:pPr>
        <w:tabs>
          <w:tab w:val="left" w:pos="567"/>
        </w:tabs>
        <w:spacing w:after="0" w:line="240" w:lineRule="auto"/>
        <w:jc w:val="both"/>
        <w:rPr>
          <w:rFonts w:ascii="Times New Roman" w:hAnsi="Times New Roman" w:cs="Times New Roman"/>
          <w:color w:val="000000" w:themeColor="text1"/>
          <w:sz w:val="24"/>
          <w:szCs w:val="24"/>
        </w:rPr>
      </w:pPr>
    </w:p>
    <w:p w14:paraId="73ECCCD0" w14:textId="77777777" w:rsidR="00A94E4A" w:rsidRPr="001B5209" w:rsidRDefault="00A94E4A" w:rsidP="00A94E4A">
      <w:pPr>
        <w:tabs>
          <w:tab w:val="left" w:pos="567"/>
        </w:tabs>
        <w:spacing w:after="0" w:line="240" w:lineRule="auto"/>
        <w:jc w:val="both"/>
        <w:rPr>
          <w:rFonts w:ascii="Times New Roman" w:hAnsi="Times New Roman" w:cs="Times New Roman"/>
          <w:b/>
          <w:color w:val="000000" w:themeColor="text1"/>
          <w:sz w:val="24"/>
          <w:szCs w:val="24"/>
        </w:rPr>
      </w:pPr>
      <w:r w:rsidRPr="001B5209">
        <w:rPr>
          <w:rFonts w:ascii="Times New Roman" w:hAnsi="Times New Roman" w:cs="Times New Roman"/>
          <w:b/>
          <w:color w:val="000000" w:themeColor="text1"/>
          <w:sz w:val="24"/>
          <w:szCs w:val="24"/>
        </w:rPr>
        <w:t>Вопросы:</w:t>
      </w:r>
    </w:p>
    <w:p w14:paraId="5E7A375B"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1. </w:t>
      </w:r>
      <w:r w:rsidRPr="001B5209">
        <w:rPr>
          <w:rFonts w:ascii="Times New Roman" w:hAnsi="Times New Roman" w:cs="Times New Roman"/>
          <w:color w:val="000000" w:themeColor="text1"/>
          <w:sz w:val="24"/>
          <w:szCs w:val="24"/>
        </w:rPr>
        <w:tab/>
        <w:t xml:space="preserve">Какая угроза возникнет у </w:t>
      </w:r>
      <w:proofErr w:type="spellStart"/>
      <w:r w:rsidRPr="001B5209">
        <w:rPr>
          <w:rFonts w:ascii="Times New Roman" w:hAnsi="Times New Roman" w:cs="Times New Roman"/>
          <w:color w:val="000000" w:themeColor="text1"/>
          <w:sz w:val="24"/>
          <w:szCs w:val="24"/>
        </w:rPr>
        <w:t>Улданы</w:t>
      </w:r>
      <w:proofErr w:type="spellEnd"/>
      <w:r w:rsidRPr="001B5209">
        <w:rPr>
          <w:rFonts w:ascii="Times New Roman" w:hAnsi="Times New Roman" w:cs="Times New Roman"/>
          <w:color w:val="000000" w:themeColor="text1"/>
          <w:sz w:val="24"/>
          <w:szCs w:val="24"/>
        </w:rPr>
        <w:t xml:space="preserve"> в связи с тем, что ее супруг является руководителем клиента? Дайте определение </w:t>
      </w:r>
    </w:p>
    <w:p w14:paraId="11AA7833" w14:textId="77777777" w:rsidR="00A94E4A" w:rsidRPr="001B5209" w:rsidRDefault="00A94E4A" w:rsidP="00A94E4A">
      <w:pPr>
        <w:tabs>
          <w:tab w:val="left" w:pos="284"/>
          <w:tab w:val="left" w:pos="567"/>
        </w:tabs>
        <w:spacing w:after="0" w:line="240" w:lineRule="auto"/>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2. </w:t>
      </w:r>
      <w:r w:rsidRPr="001B5209">
        <w:rPr>
          <w:rFonts w:ascii="Times New Roman" w:hAnsi="Times New Roman" w:cs="Times New Roman"/>
          <w:color w:val="000000" w:themeColor="text1"/>
          <w:sz w:val="24"/>
          <w:szCs w:val="24"/>
        </w:rPr>
        <w:tab/>
        <w:t xml:space="preserve">Опишите ситуации, при которых у бухгалтера, работающего в бухгалтерской компании, возникает угроза близких отношений  </w:t>
      </w:r>
    </w:p>
    <w:p w14:paraId="53D203B5"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3. </w:t>
      </w:r>
      <w:r w:rsidRPr="001B5209">
        <w:rPr>
          <w:rFonts w:ascii="Times New Roman" w:hAnsi="Times New Roman" w:cs="Times New Roman"/>
          <w:color w:val="000000" w:themeColor="text1"/>
          <w:sz w:val="24"/>
          <w:szCs w:val="24"/>
        </w:rPr>
        <w:tab/>
        <w:t>Какие факторы операционной среды бухгалтерской фирмы влияют на оценку уровня угрозы профессиональным бухгалтером, работающего в бухгалтерской компании?</w:t>
      </w:r>
    </w:p>
    <w:p w14:paraId="3AE52606" w14:textId="77777777" w:rsidR="00A94E4A" w:rsidRPr="001B5209" w:rsidRDefault="00A94E4A" w:rsidP="00A94E4A">
      <w:pPr>
        <w:tabs>
          <w:tab w:val="left" w:pos="284"/>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 xml:space="preserve">4. </w:t>
      </w:r>
      <w:r w:rsidRPr="001B5209">
        <w:rPr>
          <w:rFonts w:ascii="Times New Roman" w:hAnsi="Times New Roman" w:cs="Times New Roman"/>
          <w:color w:val="000000" w:themeColor="text1"/>
          <w:sz w:val="24"/>
          <w:szCs w:val="24"/>
        </w:rPr>
        <w:tab/>
        <w:t>Как бухгалтер, работающий в бухгалтерской компании, должен общаться с клиентом?</w:t>
      </w:r>
    </w:p>
    <w:p w14:paraId="3F448ED4" w14:textId="7C39EFB7" w:rsidR="00C52496" w:rsidRPr="001B5209" w:rsidRDefault="00C52496" w:rsidP="00D0575C">
      <w:pPr>
        <w:spacing w:after="0" w:line="240" w:lineRule="auto"/>
        <w:jc w:val="center"/>
        <w:rPr>
          <w:rFonts w:ascii="Times New Roman" w:eastAsiaTheme="minorEastAsia" w:hAnsi="Times New Roman" w:cs="Times New Roman"/>
          <w:b/>
          <w:sz w:val="28"/>
          <w:szCs w:val="28"/>
          <w:lang w:eastAsia="ru-RU"/>
        </w:rPr>
      </w:pPr>
    </w:p>
    <w:p w14:paraId="55AE4C45" w14:textId="277AEE83" w:rsidR="00C52496" w:rsidRPr="001B5209" w:rsidRDefault="00C52496" w:rsidP="00D0575C">
      <w:pPr>
        <w:spacing w:after="0" w:line="240" w:lineRule="auto"/>
        <w:jc w:val="center"/>
        <w:rPr>
          <w:rFonts w:ascii="Times New Roman" w:eastAsiaTheme="minorEastAsia" w:hAnsi="Times New Roman" w:cs="Times New Roman"/>
          <w:b/>
          <w:sz w:val="28"/>
          <w:szCs w:val="28"/>
          <w:lang w:eastAsia="ru-RU"/>
        </w:rPr>
      </w:pPr>
    </w:p>
    <w:p w14:paraId="321CE97D" w14:textId="1A362858" w:rsidR="00912B9A" w:rsidRPr="001B5209" w:rsidRDefault="00912B9A" w:rsidP="00D0575C">
      <w:pPr>
        <w:spacing w:after="0" w:line="240" w:lineRule="auto"/>
        <w:jc w:val="center"/>
        <w:rPr>
          <w:rFonts w:ascii="Times New Roman" w:eastAsiaTheme="minorEastAsia" w:hAnsi="Times New Roman" w:cs="Times New Roman"/>
          <w:b/>
          <w:sz w:val="28"/>
          <w:szCs w:val="28"/>
          <w:lang w:eastAsia="ru-RU"/>
        </w:rPr>
      </w:pPr>
    </w:p>
    <w:p w14:paraId="2AB679D5" w14:textId="356CAD42" w:rsidR="00912B9A" w:rsidRPr="001B5209" w:rsidRDefault="00912B9A" w:rsidP="00D0575C">
      <w:pPr>
        <w:spacing w:after="0" w:line="240" w:lineRule="auto"/>
        <w:jc w:val="center"/>
        <w:rPr>
          <w:rFonts w:ascii="Times New Roman" w:eastAsiaTheme="minorEastAsia" w:hAnsi="Times New Roman" w:cs="Times New Roman"/>
          <w:b/>
          <w:sz w:val="28"/>
          <w:szCs w:val="28"/>
          <w:lang w:eastAsia="ru-RU"/>
        </w:rPr>
      </w:pPr>
    </w:p>
    <w:p w14:paraId="253F7E64" w14:textId="0FE08BC3" w:rsidR="00912B9A" w:rsidRPr="001B5209" w:rsidRDefault="00912B9A" w:rsidP="00D0575C">
      <w:pPr>
        <w:spacing w:after="0" w:line="240" w:lineRule="auto"/>
        <w:jc w:val="center"/>
        <w:rPr>
          <w:rFonts w:ascii="Times New Roman" w:eastAsiaTheme="minorEastAsia" w:hAnsi="Times New Roman" w:cs="Times New Roman"/>
          <w:b/>
          <w:sz w:val="28"/>
          <w:szCs w:val="28"/>
          <w:lang w:eastAsia="ru-RU"/>
        </w:rPr>
      </w:pPr>
    </w:p>
    <w:p w14:paraId="345E6B9E" w14:textId="25535395" w:rsidR="00912B9A" w:rsidRPr="001B5209" w:rsidRDefault="00912B9A" w:rsidP="00D0575C">
      <w:pPr>
        <w:spacing w:after="0" w:line="240" w:lineRule="auto"/>
        <w:jc w:val="center"/>
        <w:rPr>
          <w:rFonts w:ascii="Times New Roman" w:eastAsiaTheme="minorEastAsia" w:hAnsi="Times New Roman" w:cs="Times New Roman"/>
          <w:b/>
          <w:sz w:val="28"/>
          <w:szCs w:val="28"/>
          <w:lang w:eastAsia="ru-RU"/>
        </w:rPr>
      </w:pPr>
    </w:p>
    <w:p w14:paraId="08BA440A" w14:textId="77777777" w:rsidR="00912B9A" w:rsidRPr="001B5209" w:rsidRDefault="00912B9A" w:rsidP="00D0575C">
      <w:pPr>
        <w:spacing w:after="0" w:line="240" w:lineRule="auto"/>
        <w:jc w:val="center"/>
        <w:rPr>
          <w:rFonts w:ascii="Times New Roman" w:eastAsiaTheme="minorEastAsia" w:hAnsi="Times New Roman" w:cs="Times New Roman"/>
          <w:b/>
          <w:sz w:val="28"/>
          <w:szCs w:val="28"/>
          <w:lang w:eastAsia="ru-RU"/>
        </w:rPr>
      </w:pPr>
    </w:p>
    <w:p w14:paraId="54D6EEDC" w14:textId="54965446" w:rsidR="00C52496" w:rsidRPr="001B5209" w:rsidRDefault="00C52496" w:rsidP="00D0575C">
      <w:pPr>
        <w:spacing w:after="0" w:line="240" w:lineRule="auto"/>
        <w:jc w:val="center"/>
        <w:rPr>
          <w:rFonts w:ascii="Times New Roman" w:eastAsiaTheme="minorEastAsia" w:hAnsi="Times New Roman" w:cs="Times New Roman"/>
          <w:b/>
          <w:sz w:val="28"/>
          <w:szCs w:val="28"/>
          <w:lang w:eastAsia="ru-RU"/>
        </w:rPr>
      </w:pPr>
    </w:p>
    <w:p w14:paraId="15C466A8" w14:textId="0F4B964A" w:rsidR="00151D6E" w:rsidRPr="001B5209" w:rsidRDefault="00151D6E" w:rsidP="00D0575C">
      <w:pPr>
        <w:spacing w:after="0" w:line="240" w:lineRule="auto"/>
        <w:jc w:val="center"/>
        <w:rPr>
          <w:rFonts w:ascii="Times New Roman" w:eastAsiaTheme="minorEastAsia" w:hAnsi="Times New Roman" w:cs="Times New Roman"/>
          <w:b/>
          <w:sz w:val="28"/>
          <w:szCs w:val="28"/>
          <w:lang w:eastAsia="ru-RU"/>
        </w:rPr>
      </w:pPr>
      <w:r w:rsidRPr="001B5209">
        <w:rPr>
          <w:rFonts w:ascii="Times New Roman" w:eastAsiaTheme="minorEastAsia" w:hAnsi="Times New Roman" w:cs="Times New Roman"/>
          <w:b/>
          <w:sz w:val="28"/>
          <w:szCs w:val="28"/>
          <w:lang w:eastAsia="ru-RU"/>
        </w:rPr>
        <w:lastRenderedPageBreak/>
        <w:t>Задача №</w:t>
      </w:r>
      <w:r w:rsidR="006168BB" w:rsidRPr="001B5209">
        <w:rPr>
          <w:rFonts w:ascii="Times New Roman" w:eastAsiaTheme="minorEastAsia" w:hAnsi="Times New Roman" w:cs="Times New Roman"/>
          <w:b/>
          <w:sz w:val="28"/>
          <w:szCs w:val="28"/>
          <w:lang w:eastAsia="ru-RU"/>
        </w:rPr>
        <w:t>4</w:t>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Pr="001B5209">
        <w:rPr>
          <w:rFonts w:ascii="Times New Roman" w:eastAsiaTheme="minorEastAsia" w:hAnsi="Times New Roman" w:cs="Times New Roman"/>
          <w:b/>
          <w:sz w:val="28"/>
          <w:szCs w:val="28"/>
          <w:lang w:eastAsia="ru-RU"/>
        </w:rPr>
        <w:tab/>
      </w:r>
      <w:r w:rsidR="00D86534" w:rsidRPr="001B5209">
        <w:rPr>
          <w:rFonts w:ascii="Times New Roman" w:eastAsiaTheme="minorEastAsia" w:hAnsi="Times New Roman" w:cs="Times New Roman"/>
          <w:b/>
          <w:sz w:val="28"/>
          <w:szCs w:val="28"/>
          <w:lang w:eastAsia="ru-RU"/>
        </w:rPr>
        <w:t>1</w:t>
      </w:r>
      <w:r w:rsidR="006168BB" w:rsidRPr="001B5209">
        <w:rPr>
          <w:rFonts w:ascii="Times New Roman" w:eastAsiaTheme="minorEastAsia" w:hAnsi="Times New Roman" w:cs="Times New Roman"/>
          <w:b/>
          <w:sz w:val="28"/>
          <w:szCs w:val="28"/>
          <w:lang w:eastAsia="ru-RU"/>
        </w:rPr>
        <w:t>0</w:t>
      </w:r>
      <w:r w:rsidRPr="001B5209">
        <w:rPr>
          <w:rFonts w:ascii="Times New Roman" w:eastAsiaTheme="minorEastAsia" w:hAnsi="Times New Roman" w:cs="Times New Roman"/>
          <w:b/>
          <w:sz w:val="28"/>
          <w:szCs w:val="28"/>
          <w:lang w:eastAsia="ru-RU"/>
        </w:rPr>
        <w:t xml:space="preserve"> баллов</w:t>
      </w:r>
    </w:p>
    <w:p w14:paraId="2AA30B6E" w14:textId="77777777" w:rsidR="005A07AC" w:rsidRPr="001B5209" w:rsidRDefault="005A07AC" w:rsidP="006A47D0">
      <w:pPr>
        <w:spacing w:after="0"/>
        <w:jc w:val="both"/>
        <w:rPr>
          <w:rFonts w:ascii="Times New Roman" w:hAnsi="Times New Roman" w:cs="Times New Roman"/>
          <w:sz w:val="24"/>
          <w:szCs w:val="40"/>
        </w:rPr>
      </w:pPr>
    </w:p>
    <w:p w14:paraId="273392ED" w14:textId="77777777" w:rsidR="00D86534" w:rsidRPr="001B5209" w:rsidRDefault="00D86534" w:rsidP="00D86534">
      <w:pPr>
        <w:tabs>
          <w:tab w:val="left" w:pos="567"/>
        </w:tabs>
        <w:spacing w:after="0" w:line="240" w:lineRule="auto"/>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Алиса – профессиональный бухгалтер. Алиса входит в состав команды для работы с клиентом ТОО «</w:t>
      </w:r>
      <w:proofErr w:type="spellStart"/>
      <w:r w:rsidRPr="001B5209">
        <w:rPr>
          <w:rFonts w:ascii="Times New Roman" w:hAnsi="Times New Roman" w:cs="Times New Roman"/>
          <w:color w:val="000000" w:themeColor="text1"/>
          <w:sz w:val="24"/>
          <w:szCs w:val="24"/>
        </w:rPr>
        <w:t>Алем</w:t>
      </w:r>
      <w:proofErr w:type="spellEnd"/>
      <w:r w:rsidRPr="001B5209">
        <w:rPr>
          <w:rFonts w:ascii="Times New Roman" w:hAnsi="Times New Roman" w:cs="Times New Roman"/>
          <w:color w:val="000000" w:themeColor="text1"/>
          <w:sz w:val="24"/>
          <w:szCs w:val="24"/>
        </w:rPr>
        <w:t>» в 2021 году. Супругу Алисы принадлежит 51 % акций ТОО «</w:t>
      </w:r>
      <w:proofErr w:type="spellStart"/>
      <w:r w:rsidRPr="001B5209">
        <w:rPr>
          <w:rFonts w:ascii="Times New Roman" w:hAnsi="Times New Roman" w:cs="Times New Roman"/>
          <w:color w:val="000000" w:themeColor="text1"/>
          <w:sz w:val="24"/>
          <w:szCs w:val="24"/>
        </w:rPr>
        <w:t>Алем</w:t>
      </w:r>
      <w:proofErr w:type="spellEnd"/>
      <w:r w:rsidRPr="001B5209">
        <w:rPr>
          <w:rFonts w:ascii="Times New Roman" w:hAnsi="Times New Roman" w:cs="Times New Roman"/>
          <w:color w:val="000000" w:themeColor="text1"/>
          <w:sz w:val="24"/>
          <w:szCs w:val="24"/>
        </w:rPr>
        <w:t>», а отец супруга Алисы работает в этом ТОО «</w:t>
      </w:r>
      <w:proofErr w:type="spellStart"/>
      <w:r w:rsidRPr="001B5209">
        <w:rPr>
          <w:rFonts w:ascii="Times New Roman" w:hAnsi="Times New Roman" w:cs="Times New Roman"/>
          <w:color w:val="000000" w:themeColor="text1"/>
          <w:sz w:val="24"/>
          <w:szCs w:val="24"/>
        </w:rPr>
        <w:t>Алем</w:t>
      </w:r>
      <w:proofErr w:type="spellEnd"/>
      <w:r w:rsidRPr="001B5209">
        <w:rPr>
          <w:rFonts w:ascii="Times New Roman" w:hAnsi="Times New Roman" w:cs="Times New Roman"/>
          <w:color w:val="000000" w:themeColor="text1"/>
          <w:sz w:val="24"/>
          <w:szCs w:val="24"/>
        </w:rPr>
        <w:t>» директором.</w:t>
      </w:r>
    </w:p>
    <w:p w14:paraId="00984609" w14:textId="77777777" w:rsidR="00D86534" w:rsidRPr="001B5209" w:rsidRDefault="00D86534" w:rsidP="00D86534">
      <w:pPr>
        <w:tabs>
          <w:tab w:val="left" w:pos="567"/>
        </w:tabs>
        <w:spacing w:after="0" w:line="240" w:lineRule="auto"/>
        <w:jc w:val="both"/>
        <w:rPr>
          <w:rFonts w:ascii="Times New Roman" w:hAnsi="Times New Roman" w:cs="Times New Roman"/>
          <w:color w:val="000000" w:themeColor="text1"/>
          <w:sz w:val="24"/>
          <w:szCs w:val="24"/>
        </w:rPr>
      </w:pPr>
    </w:p>
    <w:p w14:paraId="6CC37E60" w14:textId="77777777" w:rsidR="00D86534" w:rsidRPr="001B5209" w:rsidRDefault="00D86534" w:rsidP="00D86534">
      <w:pPr>
        <w:tabs>
          <w:tab w:val="left" w:pos="567"/>
        </w:tabs>
        <w:spacing w:after="0" w:line="240" w:lineRule="auto"/>
        <w:jc w:val="both"/>
        <w:rPr>
          <w:rFonts w:ascii="Times New Roman" w:hAnsi="Times New Roman" w:cs="Times New Roman"/>
          <w:b/>
          <w:color w:val="000000" w:themeColor="text1"/>
          <w:sz w:val="24"/>
          <w:szCs w:val="24"/>
        </w:rPr>
      </w:pPr>
      <w:r w:rsidRPr="001B5209">
        <w:rPr>
          <w:rFonts w:ascii="Times New Roman" w:hAnsi="Times New Roman" w:cs="Times New Roman"/>
          <w:b/>
          <w:color w:val="000000" w:themeColor="text1"/>
          <w:sz w:val="24"/>
          <w:szCs w:val="24"/>
        </w:rPr>
        <w:t>Вопросы:</w:t>
      </w:r>
    </w:p>
    <w:p w14:paraId="22D42CCA" w14:textId="77777777" w:rsidR="00D86534" w:rsidRPr="001B5209" w:rsidRDefault="00D86534" w:rsidP="00912B9A">
      <w:pPr>
        <w:numPr>
          <w:ilvl w:val="0"/>
          <w:numId w:val="29"/>
        </w:numPr>
        <w:tabs>
          <w:tab w:val="left" w:pos="284"/>
          <w:tab w:val="left" w:pos="567"/>
        </w:tabs>
        <w:spacing w:after="0" w:line="240" w:lineRule="auto"/>
        <w:ind w:hanging="720"/>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Может ли профессиональный бухгалтер владеть акциями клиента?</w:t>
      </w:r>
    </w:p>
    <w:p w14:paraId="40C70B0A" w14:textId="77777777" w:rsidR="00D86534" w:rsidRPr="001B5209" w:rsidRDefault="00D86534" w:rsidP="00912B9A">
      <w:pPr>
        <w:numPr>
          <w:ilvl w:val="0"/>
          <w:numId w:val="29"/>
        </w:numPr>
        <w:tabs>
          <w:tab w:val="left" w:pos="284"/>
          <w:tab w:val="left" w:pos="567"/>
        </w:tabs>
        <w:spacing w:after="0" w:line="240" w:lineRule="auto"/>
        <w:ind w:left="0" w:firstLine="0"/>
        <w:contextualSpacing/>
        <w:jc w:val="both"/>
        <w:rPr>
          <w:rFonts w:ascii="Times New Roman" w:hAnsi="Times New Roman" w:cs="Times New Roman"/>
          <w:color w:val="000000" w:themeColor="text1"/>
          <w:sz w:val="24"/>
          <w:szCs w:val="24"/>
        </w:rPr>
      </w:pPr>
      <w:r w:rsidRPr="001B5209">
        <w:rPr>
          <w:rFonts w:ascii="Times New Roman" w:hAnsi="Times New Roman" w:cs="Times New Roman"/>
          <w:color w:val="000000" w:themeColor="text1"/>
          <w:sz w:val="24"/>
          <w:szCs w:val="24"/>
        </w:rPr>
        <w:t>Может ли возникнуть угроза личной заинтересованности, знакомства или запугивания в связи с тем, что отец супруга Алисы работает директором в организации – клиенте? Опишите факторы, которые имеют отношение к оценке уровня таких угроз.</w:t>
      </w:r>
    </w:p>
    <w:p w14:paraId="2EFF4751" w14:textId="77777777" w:rsidR="00D86534" w:rsidRPr="001B5209" w:rsidRDefault="00D86534" w:rsidP="00912B9A">
      <w:pPr>
        <w:widowControl w:val="0"/>
        <w:numPr>
          <w:ilvl w:val="0"/>
          <w:numId w:val="29"/>
        </w:numPr>
        <w:tabs>
          <w:tab w:val="left" w:pos="284"/>
          <w:tab w:val="left" w:pos="567"/>
        </w:tabs>
        <w:spacing w:after="0" w:line="240" w:lineRule="auto"/>
        <w:ind w:left="0" w:firstLine="0"/>
        <w:jc w:val="both"/>
        <w:rPr>
          <w:rFonts w:ascii="Times New Roman" w:eastAsia="Times New Roman" w:hAnsi="Times New Roman" w:cs="Times New Roman"/>
          <w:color w:val="000000" w:themeColor="text1"/>
          <w:sz w:val="24"/>
          <w:szCs w:val="24"/>
        </w:rPr>
      </w:pPr>
      <w:r w:rsidRPr="001B5209">
        <w:rPr>
          <w:rFonts w:ascii="Times New Roman" w:eastAsia="Times New Roman" w:hAnsi="Times New Roman" w:cs="Times New Roman"/>
          <w:color w:val="000000" w:themeColor="text1"/>
          <w:sz w:val="24"/>
          <w:szCs w:val="24"/>
        </w:rPr>
        <w:t>Каким образом профессиональный бухгалтер должен выражать профессиональное суждение? (факты, истинный характер деловых операций, сроки документации).</w:t>
      </w:r>
    </w:p>
    <w:p w14:paraId="125FA93F" w14:textId="77777777" w:rsidR="00D86534" w:rsidRPr="001B5209" w:rsidRDefault="00D86534" w:rsidP="00912B9A">
      <w:pPr>
        <w:widowControl w:val="0"/>
        <w:numPr>
          <w:ilvl w:val="0"/>
          <w:numId w:val="29"/>
        </w:numPr>
        <w:tabs>
          <w:tab w:val="left" w:pos="284"/>
          <w:tab w:val="left" w:pos="567"/>
        </w:tabs>
        <w:spacing w:after="0" w:line="240" w:lineRule="auto"/>
        <w:ind w:hanging="720"/>
        <w:jc w:val="both"/>
        <w:rPr>
          <w:rFonts w:ascii="Times New Roman" w:eastAsia="Times New Roman" w:hAnsi="Times New Roman" w:cs="Times New Roman"/>
          <w:color w:val="000000" w:themeColor="text1"/>
          <w:sz w:val="24"/>
          <w:szCs w:val="24"/>
        </w:rPr>
      </w:pPr>
      <w:r w:rsidRPr="001B5209">
        <w:rPr>
          <w:rFonts w:ascii="Times New Roman" w:eastAsia="Times New Roman" w:hAnsi="Times New Roman" w:cs="Times New Roman"/>
          <w:color w:val="000000" w:themeColor="text1"/>
          <w:sz w:val="24"/>
          <w:szCs w:val="24"/>
        </w:rPr>
        <w:t>Может ли профессиональный бухгалтер полагаться на работу других лиц?</w:t>
      </w:r>
    </w:p>
    <w:p w14:paraId="61CA49A9" w14:textId="77777777" w:rsidR="006168BB" w:rsidRPr="00EB0DE9" w:rsidRDefault="006168BB" w:rsidP="00D86534">
      <w:pPr>
        <w:widowControl w:val="0"/>
        <w:tabs>
          <w:tab w:val="left" w:pos="567"/>
        </w:tabs>
        <w:autoSpaceDE w:val="0"/>
        <w:autoSpaceDN w:val="0"/>
        <w:spacing w:after="0"/>
        <w:jc w:val="both"/>
        <w:rPr>
          <w:rFonts w:ascii="Times New Roman" w:eastAsia="Calibri" w:hAnsi="Times New Roman" w:cs="Times New Roman"/>
          <w:sz w:val="26"/>
          <w:szCs w:val="26"/>
        </w:rPr>
      </w:pPr>
    </w:p>
    <w:sectPr w:rsidR="006168BB" w:rsidRPr="00EB0DE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80F"/>
    <w:multiLevelType w:val="hybridMultilevel"/>
    <w:tmpl w:val="3FF8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D3DD4"/>
    <w:multiLevelType w:val="hybridMultilevel"/>
    <w:tmpl w:val="518AA3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B4378"/>
    <w:multiLevelType w:val="hybridMultilevel"/>
    <w:tmpl w:val="D6C4C6A0"/>
    <w:lvl w:ilvl="0" w:tplc="7ECE2978">
      <w:start w:val="1"/>
      <w:numFmt w:val="upp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A190A"/>
    <w:multiLevelType w:val="hybridMultilevel"/>
    <w:tmpl w:val="B838B58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F4B67"/>
    <w:multiLevelType w:val="hybridMultilevel"/>
    <w:tmpl w:val="F86025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400D7"/>
    <w:multiLevelType w:val="hybridMultilevel"/>
    <w:tmpl w:val="B49EAB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47145"/>
    <w:multiLevelType w:val="hybridMultilevel"/>
    <w:tmpl w:val="70FE3A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9B29B5"/>
    <w:multiLevelType w:val="hybridMultilevel"/>
    <w:tmpl w:val="690C90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82614"/>
    <w:multiLevelType w:val="hybridMultilevel"/>
    <w:tmpl w:val="1026DE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05721"/>
    <w:multiLevelType w:val="hybridMultilevel"/>
    <w:tmpl w:val="8702C3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A27439"/>
    <w:multiLevelType w:val="hybridMultilevel"/>
    <w:tmpl w:val="00980C6C"/>
    <w:lvl w:ilvl="0" w:tplc="04190015">
      <w:start w:val="1"/>
      <w:numFmt w:val="upperLetter"/>
      <w:lvlText w:val="%1."/>
      <w:lvlJc w:val="left"/>
      <w:pPr>
        <w:ind w:left="1212"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2D670C5B"/>
    <w:multiLevelType w:val="hybridMultilevel"/>
    <w:tmpl w:val="00704B58"/>
    <w:lvl w:ilvl="0" w:tplc="DD1624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214455"/>
    <w:multiLevelType w:val="hybridMultilevel"/>
    <w:tmpl w:val="7D0830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D145B8"/>
    <w:multiLevelType w:val="hybridMultilevel"/>
    <w:tmpl w:val="C68225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7F3A02"/>
    <w:multiLevelType w:val="hybridMultilevel"/>
    <w:tmpl w:val="9CA28AE0"/>
    <w:lvl w:ilvl="0" w:tplc="DD16241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871381"/>
    <w:multiLevelType w:val="hybridMultilevel"/>
    <w:tmpl w:val="E9CE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ED443F"/>
    <w:multiLevelType w:val="hybridMultilevel"/>
    <w:tmpl w:val="37B8DA82"/>
    <w:lvl w:ilvl="0" w:tplc="0F08248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D26FAC"/>
    <w:multiLevelType w:val="hybridMultilevel"/>
    <w:tmpl w:val="DFE857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FA70D3"/>
    <w:multiLevelType w:val="hybridMultilevel"/>
    <w:tmpl w:val="4C50246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C27AE5"/>
    <w:multiLevelType w:val="hybridMultilevel"/>
    <w:tmpl w:val="D7FA23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A45B8D"/>
    <w:multiLevelType w:val="hybridMultilevel"/>
    <w:tmpl w:val="0A5E31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3D0269"/>
    <w:multiLevelType w:val="hybridMultilevel"/>
    <w:tmpl w:val="699C20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E36120"/>
    <w:multiLevelType w:val="hybridMultilevel"/>
    <w:tmpl w:val="7A92C214"/>
    <w:lvl w:ilvl="0" w:tplc="DD162418">
      <w:start w:val="4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511F2D"/>
    <w:multiLevelType w:val="hybridMultilevel"/>
    <w:tmpl w:val="62B6358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C307A8"/>
    <w:multiLevelType w:val="hybridMultilevel"/>
    <w:tmpl w:val="DF543A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2536F3"/>
    <w:multiLevelType w:val="hybridMultilevel"/>
    <w:tmpl w:val="69CE72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0C5568"/>
    <w:multiLevelType w:val="hybridMultilevel"/>
    <w:tmpl w:val="910CE330"/>
    <w:lvl w:ilvl="0" w:tplc="2B4A04A2">
      <w:start w:val="1"/>
      <w:numFmt w:val="decimal"/>
      <w:lvlText w:val="%1."/>
      <w:lvlJc w:val="left"/>
      <w:pPr>
        <w:ind w:left="644" w:hanging="360"/>
      </w:pPr>
      <w:rPr>
        <w:rFonts w:hint="default"/>
        <w:b w:val="0"/>
        <w:bCs w:val="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7" w15:restartNumberingAfterBreak="0">
    <w:nsid w:val="77A1371E"/>
    <w:multiLevelType w:val="hybridMultilevel"/>
    <w:tmpl w:val="8E0002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4A06DF"/>
    <w:multiLevelType w:val="hybridMultilevel"/>
    <w:tmpl w:val="B1E2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4"/>
  </w:num>
  <w:num w:numId="8">
    <w:abstractNumId w:val="18"/>
  </w:num>
  <w:num w:numId="9">
    <w:abstractNumId w:val="22"/>
  </w:num>
  <w:num w:numId="10">
    <w:abstractNumId w:val="8"/>
  </w:num>
  <w:num w:numId="11">
    <w:abstractNumId w:val="4"/>
  </w:num>
  <w:num w:numId="12">
    <w:abstractNumId w:val="25"/>
  </w:num>
  <w:num w:numId="13">
    <w:abstractNumId w:val="12"/>
  </w:num>
  <w:num w:numId="14">
    <w:abstractNumId w:val="27"/>
  </w:num>
  <w:num w:numId="15">
    <w:abstractNumId w:val="7"/>
  </w:num>
  <w:num w:numId="16">
    <w:abstractNumId w:val="5"/>
  </w:num>
  <w:num w:numId="17">
    <w:abstractNumId w:val="17"/>
  </w:num>
  <w:num w:numId="18">
    <w:abstractNumId w:val="21"/>
  </w:num>
  <w:num w:numId="19">
    <w:abstractNumId w:val="23"/>
  </w:num>
  <w:num w:numId="20">
    <w:abstractNumId w:val="16"/>
  </w:num>
  <w:num w:numId="21">
    <w:abstractNumId w:val="20"/>
  </w:num>
  <w:num w:numId="22">
    <w:abstractNumId w:val="19"/>
  </w:num>
  <w:num w:numId="23">
    <w:abstractNumId w:val="1"/>
  </w:num>
  <w:num w:numId="24">
    <w:abstractNumId w:val="13"/>
  </w:num>
  <w:num w:numId="25">
    <w:abstractNumId w:val="2"/>
  </w:num>
  <w:num w:numId="26">
    <w:abstractNumId w:val="6"/>
  </w:num>
  <w:num w:numId="27">
    <w:abstractNumId w:val="24"/>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AD8"/>
    <w:rsid w:val="00017827"/>
    <w:rsid w:val="00020EFD"/>
    <w:rsid w:val="0004609D"/>
    <w:rsid w:val="000701AB"/>
    <w:rsid w:val="00092FA7"/>
    <w:rsid w:val="000A09F5"/>
    <w:rsid w:val="000A186E"/>
    <w:rsid w:val="000B3083"/>
    <w:rsid w:val="000B5C72"/>
    <w:rsid w:val="000C680D"/>
    <w:rsid w:val="000D67C8"/>
    <w:rsid w:val="000E25E1"/>
    <w:rsid w:val="00100707"/>
    <w:rsid w:val="00103AF1"/>
    <w:rsid w:val="0012286F"/>
    <w:rsid w:val="00151D6E"/>
    <w:rsid w:val="00173F26"/>
    <w:rsid w:val="00192A8B"/>
    <w:rsid w:val="00193283"/>
    <w:rsid w:val="00194202"/>
    <w:rsid w:val="001A5243"/>
    <w:rsid w:val="001B3D08"/>
    <w:rsid w:val="001B5209"/>
    <w:rsid w:val="001B6E4F"/>
    <w:rsid w:val="001C7880"/>
    <w:rsid w:val="001E0FD3"/>
    <w:rsid w:val="001E4DF7"/>
    <w:rsid w:val="001F0C16"/>
    <w:rsid w:val="00205301"/>
    <w:rsid w:val="002148BB"/>
    <w:rsid w:val="00231776"/>
    <w:rsid w:val="00232320"/>
    <w:rsid w:val="002511AF"/>
    <w:rsid w:val="00252F46"/>
    <w:rsid w:val="00270268"/>
    <w:rsid w:val="00287CCA"/>
    <w:rsid w:val="002B30DC"/>
    <w:rsid w:val="002B7119"/>
    <w:rsid w:val="002F2F2F"/>
    <w:rsid w:val="002F693E"/>
    <w:rsid w:val="00303A75"/>
    <w:rsid w:val="00304117"/>
    <w:rsid w:val="00307BDD"/>
    <w:rsid w:val="00324F51"/>
    <w:rsid w:val="00330545"/>
    <w:rsid w:val="0035172F"/>
    <w:rsid w:val="00354AE8"/>
    <w:rsid w:val="00362E59"/>
    <w:rsid w:val="0036772E"/>
    <w:rsid w:val="003A0BFF"/>
    <w:rsid w:val="003B3853"/>
    <w:rsid w:val="003D7600"/>
    <w:rsid w:val="00422D30"/>
    <w:rsid w:val="00431DDD"/>
    <w:rsid w:val="0043763B"/>
    <w:rsid w:val="0045601E"/>
    <w:rsid w:val="00463467"/>
    <w:rsid w:val="0046377A"/>
    <w:rsid w:val="00467BDC"/>
    <w:rsid w:val="004731F1"/>
    <w:rsid w:val="00484899"/>
    <w:rsid w:val="00494A4E"/>
    <w:rsid w:val="004A3DE9"/>
    <w:rsid w:val="004A71EE"/>
    <w:rsid w:val="004B43B2"/>
    <w:rsid w:val="004B6CE6"/>
    <w:rsid w:val="004C144B"/>
    <w:rsid w:val="004D0BAF"/>
    <w:rsid w:val="004D38C5"/>
    <w:rsid w:val="004F7FD5"/>
    <w:rsid w:val="00502151"/>
    <w:rsid w:val="00502D8E"/>
    <w:rsid w:val="00502E56"/>
    <w:rsid w:val="00513583"/>
    <w:rsid w:val="00513EF2"/>
    <w:rsid w:val="00514797"/>
    <w:rsid w:val="0051777F"/>
    <w:rsid w:val="00517925"/>
    <w:rsid w:val="00524B4F"/>
    <w:rsid w:val="00530E36"/>
    <w:rsid w:val="00533E29"/>
    <w:rsid w:val="005340C9"/>
    <w:rsid w:val="00534A49"/>
    <w:rsid w:val="00535D73"/>
    <w:rsid w:val="00544D9E"/>
    <w:rsid w:val="00563AF0"/>
    <w:rsid w:val="00564CF8"/>
    <w:rsid w:val="00580285"/>
    <w:rsid w:val="00585224"/>
    <w:rsid w:val="00585AD8"/>
    <w:rsid w:val="0058779A"/>
    <w:rsid w:val="005A07AC"/>
    <w:rsid w:val="005A5845"/>
    <w:rsid w:val="005B5DB9"/>
    <w:rsid w:val="005D49AD"/>
    <w:rsid w:val="005D6D3E"/>
    <w:rsid w:val="005F00F9"/>
    <w:rsid w:val="005F2A0B"/>
    <w:rsid w:val="005F6FD6"/>
    <w:rsid w:val="006013FE"/>
    <w:rsid w:val="006149C0"/>
    <w:rsid w:val="006168BB"/>
    <w:rsid w:val="00620891"/>
    <w:rsid w:val="00625B58"/>
    <w:rsid w:val="00664BF4"/>
    <w:rsid w:val="00665B18"/>
    <w:rsid w:val="00671329"/>
    <w:rsid w:val="00684AAE"/>
    <w:rsid w:val="00684EC0"/>
    <w:rsid w:val="00686A5D"/>
    <w:rsid w:val="00686C7A"/>
    <w:rsid w:val="00686FAE"/>
    <w:rsid w:val="006A47D0"/>
    <w:rsid w:val="006D4776"/>
    <w:rsid w:val="006D5001"/>
    <w:rsid w:val="006E6E86"/>
    <w:rsid w:val="006F4392"/>
    <w:rsid w:val="006F7392"/>
    <w:rsid w:val="00711C64"/>
    <w:rsid w:val="007161DA"/>
    <w:rsid w:val="00726F43"/>
    <w:rsid w:val="00734AED"/>
    <w:rsid w:val="00734DAE"/>
    <w:rsid w:val="00737660"/>
    <w:rsid w:val="00740E2A"/>
    <w:rsid w:val="00770B91"/>
    <w:rsid w:val="0078455A"/>
    <w:rsid w:val="007903E4"/>
    <w:rsid w:val="00793327"/>
    <w:rsid w:val="00796A66"/>
    <w:rsid w:val="007F4DDD"/>
    <w:rsid w:val="00811127"/>
    <w:rsid w:val="008146CE"/>
    <w:rsid w:val="00840A04"/>
    <w:rsid w:val="00842F44"/>
    <w:rsid w:val="008A13B5"/>
    <w:rsid w:val="008A755C"/>
    <w:rsid w:val="008D53BD"/>
    <w:rsid w:val="008D7826"/>
    <w:rsid w:val="008F5880"/>
    <w:rsid w:val="00907A65"/>
    <w:rsid w:val="009106D4"/>
    <w:rsid w:val="00912B9A"/>
    <w:rsid w:val="00914887"/>
    <w:rsid w:val="00940031"/>
    <w:rsid w:val="00954750"/>
    <w:rsid w:val="009557E7"/>
    <w:rsid w:val="00962C70"/>
    <w:rsid w:val="009832D7"/>
    <w:rsid w:val="009A1DB6"/>
    <w:rsid w:val="009E0053"/>
    <w:rsid w:val="009E2A96"/>
    <w:rsid w:val="009F14A7"/>
    <w:rsid w:val="009F6DDD"/>
    <w:rsid w:val="00A16267"/>
    <w:rsid w:val="00A253F2"/>
    <w:rsid w:val="00A31E89"/>
    <w:rsid w:val="00A32476"/>
    <w:rsid w:val="00A53262"/>
    <w:rsid w:val="00A6149C"/>
    <w:rsid w:val="00A72337"/>
    <w:rsid w:val="00A7381A"/>
    <w:rsid w:val="00A94E4A"/>
    <w:rsid w:val="00AE169A"/>
    <w:rsid w:val="00AE33B1"/>
    <w:rsid w:val="00AE5B51"/>
    <w:rsid w:val="00AE63CE"/>
    <w:rsid w:val="00AF210B"/>
    <w:rsid w:val="00B0763E"/>
    <w:rsid w:val="00B113BA"/>
    <w:rsid w:val="00B14C99"/>
    <w:rsid w:val="00B232DF"/>
    <w:rsid w:val="00B2631A"/>
    <w:rsid w:val="00B647ED"/>
    <w:rsid w:val="00B84AAA"/>
    <w:rsid w:val="00BA7468"/>
    <w:rsid w:val="00BC0D8B"/>
    <w:rsid w:val="00BC14C9"/>
    <w:rsid w:val="00BD3730"/>
    <w:rsid w:val="00BF0280"/>
    <w:rsid w:val="00C0138C"/>
    <w:rsid w:val="00C03B73"/>
    <w:rsid w:val="00C10093"/>
    <w:rsid w:val="00C218E2"/>
    <w:rsid w:val="00C35ABE"/>
    <w:rsid w:val="00C52496"/>
    <w:rsid w:val="00C57880"/>
    <w:rsid w:val="00C61437"/>
    <w:rsid w:val="00C72569"/>
    <w:rsid w:val="00C834B2"/>
    <w:rsid w:val="00C84AD8"/>
    <w:rsid w:val="00CA30F5"/>
    <w:rsid w:val="00CC5432"/>
    <w:rsid w:val="00CD6ACC"/>
    <w:rsid w:val="00CE1FC5"/>
    <w:rsid w:val="00D0307C"/>
    <w:rsid w:val="00D04231"/>
    <w:rsid w:val="00D0575C"/>
    <w:rsid w:val="00D124E5"/>
    <w:rsid w:val="00D42DA3"/>
    <w:rsid w:val="00D71661"/>
    <w:rsid w:val="00D86534"/>
    <w:rsid w:val="00D868F6"/>
    <w:rsid w:val="00DD2BCE"/>
    <w:rsid w:val="00DD3C3C"/>
    <w:rsid w:val="00DE021C"/>
    <w:rsid w:val="00DE45CC"/>
    <w:rsid w:val="00DE49A9"/>
    <w:rsid w:val="00DF1B47"/>
    <w:rsid w:val="00E24A09"/>
    <w:rsid w:val="00E341F7"/>
    <w:rsid w:val="00E42E69"/>
    <w:rsid w:val="00E70C4E"/>
    <w:rsid w:val="00E72203"/>
    <w:rsid w:val="00E86546"/>
    <w:rsid w:val="00EA3B9C"/>
    <w:rsid w:val="00EA3C67"/>
    <w:rsid w:val="00EA3D5F"/>
    <w:rsid w:val="00EB0DE9"/>
    <w:rsid w:val="00EC0354"/>
    <w:rsid w:val="00ED0C0A"/>
    <w:rsid w:val="00EF25E4"/>
    <w:rsid w:val="00EF7F48"/>
    <w:rsid w:val="00F2216C"/>
    <w:rsid w:val="00F23874"/>
    <w:rsid w:val="00F31C83"/>
    <w:rsid w:val="00F538FC"/>
    <w:rsid w:val="00F60F30"/>
    <w:rsid w:val="00F8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E7CE"/>
  <w15:docId w15:val="{CACD506E-56DC-4F64-9843-D4F0CCA8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 w:type="table" w:customStyle="1" w:styleId="10">
    <w:name w:val="Сетка таблицы1"/>
    <w:basedOn w:val="a1"/>
    <w:next w:val="a8"/>
    <w:uiPriority w:val="59"/>
    <w:rsid w:val="00A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0A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2148BB"/>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2148BB"/>
    <w:rPr>
      <w:rFonts w:ascii="Times New Roman" w:hAnsi="Times New Roman" w:cs="Times New Roman" w:hint="default"/>
      <w:b w:val="0"/>
      <w:bCs w:val="0"/>
      <w:i w:val="0"/>
      <w:iCs w:val="0"/>
      <w:color w:val="000000"/>
    </w:rPr>
  </w:style>
  <w:style w:type="paragraph" w:styleId="a9">
    <w:name w:val="header"/>
    <w:basedOn w:val="a"/>
    <w:link w:val="aa"/>
    <w:uiPriority w:val="99"/>
    <w:unhideWhenUsed/>
    <w:rsid w:val="00D042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0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9502-0FA7-4496-A12C-238B98A0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8</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bora@ZERDE.DOM</cp:lastModifiedBy>
  <cp:revision>92</cp:revision>
  <dcterms:created xsi:type="dcterms:W3CDTF">2020-02-26T05:38:00Z</dcterms:created>
  <dcterms:modified xsi:type="dcterms:W3CDTF">2025-04-04T10:52:00Z</dcterms:modified>
</cp:coreProperties>
</file>